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9FC" w:rsidRDefault="00F019FC" w:rsidP="00F019FC">
      <w:pPr>
        <w:pStyle w:val="1"/>
        <w:snapToGrid w:val="0"/>
        <w:spacing w:before="0" w:after="0" w:line="240" w:lineRule="auto"/>
        <w:jc w:val="center"/>
        <w:rPr>
          <w:rFonts w:ascii="標楷體" w:eastAsia="標楷體"/>
          <w:sz w:val="32"/>
          <w:szCs w:val="32"/>
        </w:rPr>
      </w:pPr>
      <w:bookmarkStart w:id="0" w:name="_Toc364081231"/>
      <w:r w:rsidRPr="00FC30D3">
        <w:rPr>
          <w:rFonts w:ascii="標楷體" w:eastAsia="標楷體" w:hint="eastAsia"/>
          <w:sz w:val="32"/>
          <w:szCs w:val="32"/>
        </w:rPr>
        <w:t>國立政治大學東亞研究所</w:t>
      </w:r>
      <w:r w:rsidRPr="00FC30D3">
        <w:rPr>
          <w:rFonts w:ascii="標楷體" w:eastAsia="標楷體"/>
          <w:sz w:val="32"/>
          <w:szCs w:val="32"/>
        </w:rPr>
        <w:br/>
      </w:r>
      <w:r w:rsidRPr="00FC30D3">
        <w:rPr>
          <w:rFonts w:ascii="標楷體" w:eastAsia="標楷體" w:hint="eastAsia"/>
          <w:sz w:val="32"/>
          <w:szCs w:val="32"/>
        </w:rPr>
        <w:t>博士班研究生修業及學位授與規定</w:t>
      </w:r>
      <w:bookmarkEnd w:id="0"/>
    </w:p>
    <w:p w:rsidR="00F019FC" w:rsidRPr="00A93719" w:rsidRDefault="00F019FC" w:rsidP="00F019FC">
      <w:pPr>
        <w:snapToGrid w:val="0"/>
        <w:spacing w:afterLines="50" w:after="180"/>
        <w:jc w:val="center"/>
      </w:pPr>
      <w:r w:rsidRPr="00402708">
        <w:rPr>
          <w:rFonts w:eastAsia="標楷體" w:hint="eastAsia"/>
          <w:b/>
          <w:sz w:val="32"/>
          <w:szCs w:val="32"/>
        </w:rPr>
        <w:t>（</w:t>
      </w:r>
      <w:r>
        <w:rPr>
          <w:rFonts w:eastAsia="標楷體" w:hint="eastAsia"/>
          <w:b/>
          <w:sz w:val="32"/>
          <w:szCs w:val="32"/>
        </w:rPr>
        <w:t>99-101</w:t>
      </w:r>
      <w:r w:rsidRPr="00402708">
        <w:rPr>
          <w:rFonts w:eastAsia="標楷體" w:hint="eastAsia"/>
          <w:b/>
          <w:sz w:val="32"/>
          <w:szCs w:val="32"/>
        </w:rPr>
        <w:t>學年度</w:t>
      </w:r>
      <w:r>
        <w:rPr>
          <w:rFonts w:eastAsia="標楷體" w:hAnsi="標楷體" w:hint="eastAsia"/>
          <w:b/>
          <w:sz w:val="32"/>
          <w:szCs w:val="32"/>
        </w:rPr>
        <w:t>前</w:t>
      </w:r>
      <w:r w:rsidRPr="00402708">
        <w:rPr>
          <w:rFonts w:eastAsia="標楷體" w:hint="eastAsia"/>
          <w:b/>
          <w:sz w:val="32"/>
          <w:szCs w:val="32"/>
        </w:rPr>
        <w:t>入學新生適用）</w:t>
      </w:r>
    </w:p>
    <w:p w:rsidR="00F019FC" w:rsidRDefault="00F019FC" w:rsidP="00F019FC">
      <w:pPr>
        <w:spacing w:line="240" w:lineRule="exact"/>
        <w:jc w:val="right"/>
        <w:rPr>
          <w:rFonts w:ascii="標楷體" w:eastAsia="標楷體"/>
          <w:sz w:val="20"/>
        </w:rPr>
      </w:pPr>
      <w:r>
        <w:rPr>
          <w:rFonts w:ascii="標楷體" w:eastAsia="標楷體" w:hint="eastAsia"/>
          <w:sz w:val="20"/>
        </w:rPr>
        <w:t>民國87年 6月16日所</w:t>
      </w:r>
      <w:proofErr w:type="gramStart"/>
      <w:r>
        <w:rPr>
          <w:rFonts w:ascii="標楷體" w:eastAsia="標楷體" w:hint="eastAsia"/>
          <w:sz w:val="20"/>
        </w:rPr>
        <w:t>務</w:t>
      </w:r>
      <w:proofErr w:type="gramEnd"/>
      <w:r>
        <w:rPr>
          <w:rFonts w:ascii="標楷體" w:eastAsia="標楷體" w:hint="eastAsia"/>
          <w:sz w:val="20"/>
        </w:rPr>
        <w:t>會議通過</w:t>
      </w:r>
    </w:p>
    <w:p w:rsidR="00F019FC" w:rsidRDefault="00F019FC" w:rsidP="00F019FC">
      <w:pPr>
        <w:spacing w:line="240" w:lineRule="exact"/>
        <w:jc w:val="right"/>
        <w:rPr>
          <w:rFonts w:ascii="標楷體" w:eastAsia="標楷體"/>
          <w:sz w:val="20"/>
        </w:rPr>
      </w:pPr>
      <w:r>
        <w:rPr>
          <w:rFonts w:ascii="標楷體" w:eastAsia="標楷體" w:hint="eastAsia"/>
          <w:sz w:val="20"/>
        </w:rPr>
        <w:t>民國91年 6月24日所</w:t>
      </w:r>
      <w:proofErr w:type="gramStart"/>
      <w:r>
        <w:rPr>
          <w:rFonts w:ascii="標楷體" w:eastAsia="標楷體" w:hint="eastAsia"/>
          <w:sz w:val="20"/>
        </w:rPr>
        <w:t>務</w:t>
      </w:r>
      <w:proofErr w:type="gramEnd"/>
      <w:r>
        <w:rPr>
          <w:rFonts w:ascii="標楷體" w:eastAsia="標楷體" w:hint="eastAsia"/>
          <w:sz w:val="20"/>
        </w:rPr>
        <w:t>會議修正通過</w:t>
      </w:r>
    </w:p>
    <w:p w:rsidR="00F019FC" w:rsidRDefault="00F019FC" w:rsidP="00F019FC">
      <w:pPr>
        <w:spacing w:line="240" w:lineRule="exact"/>
        <w:jc w:val="right"/>
        <w:rPr>
          <w:rFonts w:ascii="標楷體" w:eastAsia="標楷體"/>
          <w:sz w:val="20"/>
        </w:rPr>
      </w:pPr>
      <w:r>
        <w:rPr>
          <w:rFonts w:ascii="標楷體" w:eastAsia="標楷體" w:hint="eastAsia"/>
          <w:sz w:val="20"/>
        </w:rPr>
        <w:t>民國92年 3月 7日所</w:t>
      </w:r>
      <w:proofErr w:type="gramStart"/>
      <w:r>
        <w:rPr>
          <w:rFonts w:ascii="標楷體" w:eastAsia="標楷體" w:hint="eastAsia"/>
          <w:sz w:val="20"/>
        </w:rPr>
        <w:t>務</w:t>
      </w:r>
      <w:proofErr w:type="gramEnd"/>
      <w:r>
        <w:rPr>
          <w:rFonts w:ascii="標楷體" w:eastAsia="標楷體" w:hint="eastAsia"/>
          <w:sz w:val="20"/>
        </w:rPr>
        <w:t>會議修正通過</w:t>
      </w:r>
    </w:p>
    <w:p w:rsidR="00F019FC" w:rsidRDefault="00F019FC" w:rsidP="00F019FC">
      <w:pPr>
        <w:spacing w:line="240" w:lineRule="exact"/>
        <w:jc w:val="right"/>
        <w:rPr>
          <w:rFonts w:ascii="標楷體" w:eastAsia="標楷體"/>
          <w:sz w:val="20"/>
        </w:rPr>
      </w:pPr>
      <w:r>
        <w:rPr>
          <w:rFonts w:ascii="標楷體" w:eastAsia="標楷體" w:hint="eastAsia"/>
          <w:sz w:val="20"/>
        </w:rPr>
        <w:t>民國92年 5月 2日所</w:t>
      </w:r>
      <w:proofErr w:type="gramStart"/>
      <w:r>
        <w:rPr>
          <w:rFonts w:ascii="標楷體" w:eastAsia="標楷體" w:hint="eastAsia"/>
          <w:sz w:val="20"/>
        </w:rPr>
        <w:t>務</w:t>
      </w:r>
      <w:proofErr w:type="gramEnd"/>
      <w:r>
        <w:rPr>
          <w:rFonts w:ascii="標楷體" w:eastAsia="標楷體" w:hint="eastAsia"/>
          <w:sz w:val="20"/>
        </w:rPr>
        <w:t>會議修正通過</w:t>
      </w:r>
    </w:p>
    <w:p w:rsidR="00F019FC" w:rsidRDefault="00F019FC" w:rsidP="00F019FC">
      <w:pPr>
        <w:spacing w:line="240" w:lineRule="exact"/>
        <w:jc w:val="right"/>
        <w:rPr>
          <w:rFonts w:ascii="標楷體" w:eastAsia="標楷體"/>
          <w:sz w:val="20"/>
        </w:rPr>
      </w:pPr>
      <w:r>
        <w:rPr>
          <w:rFonts w:ascii="標楷體" w:eastAsia="標楷體" w:hint="eastAsia"/>
          <w:sz w:val="20"/>
        </w:rPr>
        <w:t>民國93年11月所</w:t>
      </w:r>
      <w:proofErr w:type="gramStart"/>
      <w:r>
        <w:rPr>
          <w:rFonts w:ascii="標楷體" w:eastAsia="標楷體" w:hint="eastAsia"/>
          <w:sz w:val="20"/>
        </w:rPr>
        <w:t>務</w:t>
      </w:r>
      <w:proofErr w:type="gramEnd"/>
      <w:r>
        <w:rPr>
          <w:rFonts w:ascii="標楷體" w:eastAsia="標楷體" w:hint="eastAsia"/>
          <w:sz w:val="20"/>
        </w:rPr>
        <w:t>會議修正通過</w:t>
      </w:r>
    </w:p>
    <w:p w:rsidR="00F019FC" w:rsidRDefault="00F019FC" w:rsidP="00F019FC">
      <w:pPr>
        <w:spacing w:line="240" w:lineRule="exact"/>
        <w:jc w:val="right"/>
        <w:rPr>
          <w:rFonts w:ascii="標楷體" w:eastAsia="標楷體"/>
          <w:sz w:val="20"/>
        </w:rPr>
      </w:pPr>
      <w:r>
        <w:rPr>
          <w:rFonts w:ascii="標楷體" w:eastAsia="標楷體" w:hint="eastAsia"/>
          <w:sz w:val="20"/>
        </w:rPr>
        <w:t>民國99年10月13日所</w:t>
      </w:r>
      <w:proofErr w:type="gramStart"/>
      <w:r>
        <w:rPr>
          <w:rFonts w:ascii="標楷體" w:eastAsia="標楷體" w:hint="eastAsia"/>
          <w:sz w:val="20"/>
        </w:rPr>
        <w:t>務</w:t>
      </w:r>
      <w:proofErr w:type="gramEnd"/>
      <w:r>
        <w:rPr>
          <w:rFonts w:ascii="標楷體" w:eastAsia="標楷體" w:hint="eastAsia"/>
          <w:sz w:val="20"/>
        </w:rPr>
        <w:t>會議修正通過</w:t>
      </w:r>
    </w:p>
    <w:p w:rsidR="00F019FC" w:rsidRDefault="00F019FC" w:rsidP="00F019FC">
      <w:pPr>
        <w:spacing w:line="240" w:lineRule="exact"/>
        <w:jc w:val="right"/>
        <w:rPr>
          <w:rFonts w:ascii="標楷體" w:eastAsia="標楷體"/>
          <w:sz w:val="20"/>
        </w:rPr>
      </w:pPr>
      <w:r>
        <w:rPr>
          <w:rFonts w:ascii="標楷體" w:eastAsia="標楷體" w:hint="eastAsia"/>
          <w:sz w:val="20"/>
        </w:rPr>
        <w:t>民國100年10月13日所</w:t>
      </w:r>
      <w:proofErr w:type="gramStart"/>
      <w:r>
        <w:rPr>
          <w:rFonts w:ascii="標楷體" w:eastAsia="標楷體" w:hint="eastAsia"/>
          <w:sz w:val="20"/>
        </w:rPr>
        <w:t>務</w:t>
      </w:r>
      <w:proofErr w:type="gramEnd"/>
      <w:r>
        <w:rPr>
          <w:rFonts w:ascii="標楷體" w:eastAsia="標楷體" w:hint="eastAsia"/>
          <w:sz w:val="20"/>
        </w:rPr>
        <w:t>會議修正通過</w:t>
      </w:r>
    </w:p>
    <w:p w:rsidR="00F019FC" w:rsidRDefault="00F019FC" w:rsidP="00F019FC">
      <w:pPr>
        <w:spacing w:line="240" w:lineRule="exact"/>
        <w:jc w:val="right"/>
        <w:rPr>
          <w:rFonts w:ascii="標楷體" w:eastAsia="標楷體"/>
          <w:sz w:val="20"/>
        </w:rPr>
      </w:pPr>
      <w:r>
        <w:rPr>
          <w:rFonts w:ascii="標楷體" w:eastAsia="標楷體" w:hint="eastAsia"/>
          <w:sz w:val="20"/>
        </w:rPr>
        <w:t>民國100年12月 6日所</w:t>
      </w:r>
      <w:proofErr w:type="gramStart"/>
      <w:r>
        <w:rPr>
          <w:rFonts w:ascii="標楷體" w:eastAsia="標楷體" w:hint="eastAsia"/>
          <w:sz w:val="20"/>
        </w:rPr>
        <w:t>務</w:t>
      </w:r>
      <w:proofErr w:type="gramEnd"/>
      <w:r>
        <w:rPr>
          <w:rFonts w:ascii="標楷體" w:eastAsia="標楷體" w:hint="eastAsia"/>
          <w:sz w:val="20"/>
        </w:rPr>
        <w:t>會議修正通過</w:t>
      </w:r>
    </w:p>
    <w:p w:rsidR="00F019FC" w:rsidRDefault="00F019FC" w:rsidP="00F019FC">
      <w:pPr>
        <w:spacing w:line="240" w:lineRule="exact"/>
        <w:jc w:val="right"/>
        <w:rPr>
          <w:rFonts w:ascii="標楷體" w:eastAsia="標楷體"/>
          <w:sz w:val="20"/>
        </w:rPr>
      </w:pPr>
      <w:r>
        <w:rPr>
          <w:rFonts w:ascii="標楷體" w:eastAsia="標楷體" w:hint="eastAsia"/>
          <w:sz w:val="20"/>
        </w:rPr>
        <w:t>民國103年03月27日所</w:t>
      </w:r>
      <w:proofErr w:type="gramStart"/>
      <w:r>
        <w:rPr>
          <w:rFonts w:ascii="標楷體" w:eastAsia="標楷體" w:hint="eastAsia"/>
          <w:sz w:val="20"/>
        </w:rPr>
        <w:t>務</w:t>
      </w:r>
      <w:proofErr w:type="gramEnd"/>
      <w:r>
        <w:rPr>
          <w:rFonts w:ascii="標楷體" w:eastAsia="標楷體" w:hint="eastAsia"/>
          <w:sz w:val="20"/>
        </w:rPr>
        <w:t>會議修正通過(第六條)</w:t>
      </w:r>
    </w:p>
    <w:p w:rsidR="00F019FC" w:rsidRPr="009B7053" w:rsidRDefault="00F019FC" w:rsidP="00F019FC">
      <w:pPr>
        <w:wordWrap w:val="0"/>
        <w:spacing w:line="240" w:lineRule="exact"/>
        <w:ind w:right="100"/>
        <w:jc w:val="right"/>
        <w:rPr>
          <w:rFonts w:ascii="標楷體" w:eastAsia="標楷體"/>
          <w:sz w:val="20"/>
        </w:rPr>
      </w:pPr>
    </w:p>
    <w:p w:rsidR="00F019FC" w:rsidRDefault="00F019FC" w:rsidP="00F019FC">
      <w:pPr>
        <w:numPr>
          <w:ilvl w:val="0"/>
          <w:numId w:val="4"/>
        </w:numPr>
        <w:spacing w:beforeLines="50" w:before="180"/>
        <w:jc w:val="both"/>
        <w:rPr>
          <w:rFonts w:ascii="標楷體" w:eastAsia="標楷體"/>
        </w:rPr>
      </w:pPr>
      <w:r>
        <w:rPr>
          <w:rFonts w:ascii="標楷體" w:eastAsia="標楷體" w:hint="eastAsia"/>
        </w:rPr>
        <w:t>（宗旨）</w:t>
      </w:r>
    </w:p>
    <w:p w:rsidR="00F019FC" w:rsidRDefault="00F019FC" w:rsidP="00F019FC">
      <w:pPr>
        <w:ind w:leftChars="200" w:left="480"/>
        <w:jc w:val="both"/>
        <w:rPr>
          <w:rFonts w:ascii="標楷體" w:eastAsia="標楷體"/>
        </w:rPr>
      </w:pPr>
      <w:r>
        <w:rPr>
          <w:rFonts w:ascii="標楷體" w:eastAsia="標楷體" w:hint="eastAsia"/>
        </w:rPr>
        <w:t>為培養高等研究人才，提昇研究素質，本所博士班研究生修業相關事項，除本校規定外，另訂定本辦法。</w:t>
      </w:r>
    </w:p>
    <w:p w:rsidR="00F019FC" w:rsidRDefault="00F019FC" w:rsidP="00F019FC">
      <w:pPr>
        <w:numPr>
          <w:ilvl w:val="0"/>
          <w:numId w:val="4"/>
        </w:numPr>
        <w:spacing w:beforeLines="50" w:before="180"/>
        <w:ind w:left="482" w:hanging="482"/>
        <w:jc w:val="both"/>
        <w:rPr>
          <w:rFonts w:ascii="標楷體" w:eastAsia="標楷體"/>
        </w:rPr>
      </w:pPr>
      <w:r>
        <w:rPr>
          <w:rFonts w:ascii="標楷體" w:eastAsia="標楷體" w:hint="eastAsia"/>
        </w:rPr>
        <w:t>（學位授與）</w:t>
      </w:r>
    </w:p>
    <w:p w:rsidR="00F019FC" w:rsidRDefault="00F019FC" w:rsidP="00F019FC">
      <w:pPr>
        <w:ind w:leftChars="200" w:left="480"/>
        <w:jc w:val="both"/>
        <w:rPr>
          <w:rFonts w:ascii="標楷體" w:eastAsia="標楷體"/>
        </w:rPr>
      </w:pPr>
      <w:r>
        <w:rPr>
          <w:rFonts w:ascii="標楷體" w:eastAsia="標楷體" w:hint="eastAsia"/>
        </w:rPr>
        <w:t>依所內規定修課滿三十學分並完成學位論文一篇，由本校授與博士學位。</w:t>
      </w:r>
    </w:p>
    <w:p w:rsidR="00F019FC" w:rsidRDefault="00F019FC" w:rsidP="00F019FC">
      <w:pPr>
        <w:numPr>
          <w:ilvl w:val="0"/>
          <w:numId w:val="4"/>
        </w:numPr>
        <w:spacing w:beforeLines="50" w:before="180"/>
        <w:ind w:left="482" w:hanging="482"/>
        <w:jc w:val="both"/>
        <w:rPr>
          <w:rFonts w:ascii="標楷體" w:eastAsia="標楷體"/>
        </w:rPr>
      </w:pPr>
      <w:r>
        <w:rPr>
          <w:rFonts w:ascii="標楷體" w:eastAsia="標楷體" w:hint="eastAsia"/>
        </w:rPr>
        <w:t>（</w:t>
      </w:r>
      <w:r w:rsidRPr="008D5B59">
        <w:rPr>
          <w:rFonts w:ascii="標楷體" w:eastAsia="標楷體" w:hAnsi="標楷體" w:hint="eastAsia"/>
        </w:rPr>
        <w:t>修課規定</w:t>
      </w:r>
      <w:r>
        <w:rPr>
          <w:rFonts w:ascii="標楷體" w:eastAsia="標楷體" w:hint="eastAsia"/>
        </w:rPr>
        <w:t>）</w:t>
      </w:r>
    </w:p>
    <w:p w:rsidR="00F019FC" w:rsidRPr="008D5B59" w:rsidRDefault="00F019FC" w:rsidP="00F019FC">
      <w:pPr>
        <w:ind w:leftChars="200" w:left="480"/>
        <w:jc w:val="both"/>
        <w:rPr>
          <w:rFonts w:ascii="標楷體" w:eastAsia="標楷體" w:hAnsi="標楷體"/>
        </w:rPr>
      </w:pPr>
      <w:r w:rsidRPr="008D5B59">
        <w:rPr>
          <w:rFonts w:ascii="標楷體" w:eastAsia="標楷體" w:hAnsi="標楷體" w:hint="eastAsia"/>
        </w:rPr>
        <w:t>畢業最低學分：三十學分，含必修3學分，學群必修12學分。</w:t>
      </w:r>
    </w:p>
    <w:p w:rsidR="00F019FC" w:rsidRPr="008D5B59" w:rsidRDefault="00F019FC" w:rsidP="00F019FC">
      <w:pPr>
        <w:ind w:leftChars="200" w:left="480"/>
        <w:jc w:val="both"/>
        <w:rPr>
          <w:rFonts w:ascii="標楷體" w:eastAsia="標楷體" w:hAnsi="標楷體"/>
        </w:rPr>
      </w:pPr>
      <w:r w:rsidRPr="008D5B59">
        <w:rPr>
          <w:rFonts w:ascii="標楷體" w:eastAsia="標楷體" w:hAnsi="標楷體" w:hint="eastAsia"/>
        </w:rPr>
        <w:t>本所博士班課程，設有必修課程、學群課程及選修課程</w:t>
      </w:r>
      <w:r>
        <w:rPr>
          <w:rFonts w:ascii="標楷體" w:eastAsia="標楷體" w:hAnsi="標楷體" w:hint="eastAsia"/>
        </w:rPr>
        <w:t>：</w:t>
      </w:r>
    </w:p>
    <w:p w:rsidR="00F019FC" w:rsidRPr="008D5B59" w:rsidRDefault="00F019FC" w:rsidP="00F019FC">
      <w:pPr>
        <w:ind w:leftChars="300" w:left="720"/>
        <w:rPr>
          <w:rFonts w:ascii="標楷體" w:eastAsia="標楷體" w:hAnsi="標楷體"/>
        </w:rPr>
      </w:pPr>
      <w:proofErr w:type="gramStart"/>
      <w:r>
        <w:rPr>
          <w:rFonts w:ascii="標楷體" w:eastAsia="標楷體" w:hAnsi="標楷體" w:hint="eastAsia"/>
        </w:rPr>
        <w:t>一</w:t>
      </w:r>
      <w:proofErr w:type="gramEnd"/>
      <w:r>
        <w:rPr>
          <w:rFonts w:ascii="標楷體" w:eastAsia="標楷體" w:hAnsi="標楷體" w:hint="eastAsia"/>
        </w:rPr>
        <w:t xml:space="preserve">  </w:t>
      </w:r>
      <w:r w:rsidRPr="008D5B59">
        <w:rPr>
          <w:rFonts w:ascii="標楷體" w:eastAsia="標楷體" w:hAnsi="標楷體" w:hint="eastAsia"/>
        </w:rPr>
        <w:t>必修課程：中國研究方法論</w:t>
      </w:r>
    </w:p>
    <w:p w:rsidR="00F019FC" w:rsidRPr="008D5B59" w:rsidRDefault="00F019FC" w:rsidP="00F019FC">
      <w:pPr>
        <w:ind w:leftChars="300" w:left="720"/>
        <w:rPr>
          <w:rFonts w:ascii="標楷體" w:eastAsia="標楷體" w:hAnsi="標楷體"/>
        </w:rPr>
      </w:pPr>
      <w:r>
        <w:rPr>
          <w:rFonts w:ascii="標楷體" w:eastAsia="標楷體" w:hAnsi="標楷體" w:hint="eastAsia"/>
        </w:rPr>
        <w:t xml:space="preserve">二  </w:t>
      </w:r>
      <w:r w:rsidRPr="008D5B59">
        <w:rPr>
          <w:rFonts w:ascii="標楷體" w:eastAsia="標楷體" w:hAnsi="標楷體" w:hint="eastAsia"/>
        </w:rPr>
        <w:t>學群課程：</w:t>
      </w:r>
    </w:p>
    <w:p w:rsidR="00F019FC" w:rsidRPr="008D5B59" w:rsidRDefault="00F019FC" w:rsidP="00F019FC">
      <w:pPr>
        <w:ind w:leftChars="400" w:left="960"/>
        <w:rPr>
          <w:rFonts w:ascii="標楷體" w:eastAsia="標楷體" w:hAnsi="標楷體"/>
        </w:rPr>
      </w:pPr>
      <w:r>
        <w:rPr>
          <w:rFonts w:ascii="標楷體" w:eastAsia="標楷體" w:hAnsi="標楷體" w:hint="eastAsia"/>
        </w:rPr>
        <w:t>（一）</w:t>
      </w:r>
      <w:r w:rsidRPr="008D5B59">
        <w:rPr>
          <w:rFonts w:ascii="標楷體" w:eastAsia="標楷體" w:hAnsi="標楷體" w:hint="eastAsia"/>
        </w:rPr>
        <w:t>學群</w:t>
      </w:r>
      <w:proofErr w:type="gramStart"/>
      <w:r w:rsidRPr="008D5B59">
        <w:rPr>
          <w:rFonts w:ascii="標楷體" w:eastAsia="標楷體" w:hAnsi="標楷體" w:hint="eastAsia"/>
        </w:rPr>
        <w:t>一</w:t>
      </w:r>
      <w:proofErr w:type="gramEnd"/>
      <w:r w:rsidRPr="008D5B59">
        <w:rPr>
          <w:rFonts w:ascii="標楷體" w:eastAsia="標楷體" w:hAnsi="標楷體" w:hint="eastAsia"/>
        </w:rPr>
        <w:t>：「中共黨政專題研究」、「中共黨史專題研究」</w:t>
      </w:r>
    </w:p>
    <w:p w:rsidR="00F019FC" w:rsidRPr="008D5B59" w:rsidRDefault="00F019FC" w:rsidP="00F019FC">
      <w:pPr>
        <w:ind w:leftChars="400" w:left="960"/>
        <w:rPr>
          <w:rFonts w:ascii="標楷體" w:eastAsia="標楷體" w:hAnsi="標楷體"/>
        </w:rPr>
      </w:pPr>
      <w:r>
        <w:rPr>
          <w:rFonts w:ascii="標楷體" w:eastAsia="標楷體" w:hAnsi="標楷體" w:hint="eastAsia"/>
        </w:rPr>
        <w:t>（二）</w:t>
      </w:r>
      <w:r w:rsidRPr="008D5B59">
        <w:rPr>
          <w:rFonts w:ascii="標楷體" w:eastAsia="標楷體" w:hAnsi="標楷體" w:hint="eastAsia"/>
        </w:rPr>
        <w:t>學群二：「國際關係理論與中共外交」、「中共與國際經濟體系」</w:t>
      </w:r>
    </w:p>
    <w:p w:rsidR="00F019FC" w:rsidRDefault="00F019FC" w:rsidP="00F019FC">
      <w:pPr>
        <w:ind w:leftChars="399" w:left="1697" w:hangingChars="308" w:hanging="739"/>
        <w:rPr>
          <w:rFonts w:ascii="標楷體" w:eastAsia="標楷體" w:hAnsi="標楷體"/>
        </w:rPr>
      </w:pPr>
      <w:r>
        <w:rPr>
          <w:rFonts w:ascii="標楷體" w:eastAsia="標楷體" w:hAnsi="標楷體" w:hint="eastAsia"/>
        </w:rPr>
        <w:t>（三）</w:t>
      </w:r>
      <w:r w:rsidRPr="008D5B59">
        <w:rPr>
          <w:rFonts w:ascii="標楷體" w:eastAsia="標楷體" w:hAnsi="標楷體" w:hint="eastAsia"/>
        </w:rPr>
        <w:t>學群</w:t>
      </w:r>
      <w:proofErr w:type="gramStart"/>
      <w:r w:rsidRPr="008D5B59">
        <w:rPr>
          <w:rFonts w:ascii="標楷體" w:eastAsia="標楷體" w:hAnsi="標楷體" w:hint="eastAsia"/>
        </w:rPr>
        <w:t>三</w:t>
      </w:r>
      <w:proofErr w:type="gramEnd"/>
      <w:r w:rsidRPr="008D5B59">
        <w:rPr>
          <w:rFonts w:ascii="標楷體" w:eastAsia="標楷體" w:hAnsi="標楷體" w:hint="eastAsia"/>
        </w:rPr>
        <w:t>：「中國大陸經濟與社會發展專題」、「</w:t>
      </w:r>
      <w:r w:rsidRPr="008D5B59">
        <w:rPr>
          <w:rFonts w:ascii="標楷體" w:eastAsia="標楷體" w:hAnsi="標楷體"/>
        </w:rPr>
        <w:t>兩岸經濟社會發展比較</w:t>
      </w:r>
      <w:r w:rsidRPr="008D5B59">
        <w:rPr>
          <w:rFonts w:ascii="標楷體" w:eastAsia="標楷體" w:hAnsi="標楷體" w:hint="eastAsia"/>
        </w:rPr>
        <w:t>」</w:t>
      </w:r>
    </w:p>
    <w:p w:rsidR="00F019FC" w:rsidRPr="008D5B59" w:rsidRDefault="00F019FC" w:rsidP="00F019FC">
      <w:pPr>
        <w:ind w:leftChars="400" w:left="1699" w:hangingChars="308" w:hanging="739"/>
        <w:rPr>
          <w:rFonts w:ascii="標楷體" w:eastAsia="標楷體" w:hAnsi="標楷體"/>
        </w:rPr>
      </w:pPr>
      <w:r>
        <w:rPr>
          <w:rFonts w:ascii="標楷體" w:eastAsia="標楷體" w:hAnsi="標楷體" w:hint="eastAsia"/>
        </w:rPr>
        <w:t>（四）</w:t>
      </w:r>
      <w:r w:rsidRPr="008D5B59">
        <w:rPr>
          <w:rFonts w:ascii="標楷體" w:eastAsia="標楷體" w:hAnsi="標楷體" w:hint="eastAsia"/>
        </w:rPr>
        <w:t>學生須於三學群中選擇</w:t>
      </w:r>
      <w:proofErr w:type="gramStart"/>
      <w:r w:rsidRPr="008D5B59">
        <w:rPr>
          <w:rFonts w:ascii="標楷體" w:eastAsia="標楷體" w:hAnsi="標楷體" w:hint="eastAsia"/>
        </w:rPr>
        <w:t>一</w:t>
      </w:r>
      <w:proofErr w:type="gramEnd"/>
      <w:r w:rsidRPr="008D5B59">
        <w:rPr>
          <w:rFonts w:ascii="標楷體" w:eastAsia="標楷體" w:hAnsi="標楷體" w:hint="eastAsia"/>
        </w:rPr>
        <w:t>主修學群、並修習學群內二門學群課程；其餘二學群則為副修學群，每學群中，最少須修習一門學群課程。</w:t>
      </w:r>
    </w:p>
    <w:p w:rsidR="00F019FC" w:rsidRDefault="00F019FC" w:rsidP="00F019FC">
      <w:pPr>
        <w:ind w:leftChars="300" w:left="720"/>
        <w:rPr>
          <w:rFonts w:ascii="標楷體" w:eastAsia="標楷體" w:hAnsi="標楷體"/>
        </w:rPr>
      </w:pPr>
      <w:r>
        <w:rPr>
          <w:rFonts w:ascii="標楷體" w:eastAsia="標楷體" w:hAnsi="標楷體" w:hint="eastAsia"/>
        </w:rPr>
        <w:t xml:space="preserve">三  </w:t>
      </w:r>
      <w:r w:rsidRPr="008D5B59">
        <w:rPr>
          <w:rFonts w:ascii="標楷體" w:eastAsia="標楷體" w:hAnsi="標楷體" w:hint="eastAsia"/>
        </w:rPr>
        <w:t>選修課程：詳見各學期開課課表</w:t>
      </w:r>
    </w:p>
    <w:p w:rsidR="00F019FC" w:rsidRPr="008D5B59" w:rsidRDefault="00F019FC" w:rsidP="00F019FC">
      <w:pPr>
        <w:ind w:leftChars="300" w:left="720"/>
        <w:rPr>
          <w:rFonts w:ascii="標楷體" w:eastAsia="標楷體" w:hAnsi="標楷體"/>
        </w:rPr>
      </w:pPr>
      <w:r>
        <w:rPr>
          <w:rFonts w:ascii="標楷體" w:eastAsia="標楷體" w:hAnsi="標楷體" w:hint="eastAsia"/>
        </w:rPr>
        <w:t xml:space="preserve">四  </w:t>
      </w:r>
      <w:r>
        <w:rPr>
          <w:rFonts w:eastAsia="標楷體" w:hint="eastAsia"/>
        </w:rPr>
        <w:t>學生選修外所課程最多承認九學分。</w:t>
      </w:r>
    </w:p>
    <w:p w:rsidR="00F019FC" w:rsidRDefault="00F019FC" w:rsidP="00F019FC">
      <w:pPr>
        <w:ind w:leftChars="200" w:left="480"/>
        <w:jc w:val="both"/>
        <w:rPr>
          <w:rFonts w:ascii="標楷體" w:eastAsia="標楷體"/>
        </w:rPr>
      </w:pPr>
      <w:r>
        <w:rPr>
          <w:rFonts w:ascii="標楷體" w:eastAsia="標楷體" w:hint="eastAsia"/>
        </w:rPr>
        <w:t>修課限制：</w:t>
      </w:r>
    </w:p>
    <w:p w:rsidR="00F019FC" w:rsidRDefault="00F019FC" w:rsidP="00F019FC">
      <w:pPr>
        <w:tabs>
          <w:tab w:val="num" w:pos="2171"/>
        </w:tabs>
        <w:ind w:leftChars="300" w:left="720"/>
        <w:rPr>
          <w:rFonts w:ascii="標楷體" w:eastAsia="標楷體"/>
        </w:rPr>
      </w:pPr>
      <w:proofErr w:type="gramStart"/>
      <w:r>
        <w:rPr>
          <w:rFonts w:ascii="標楷體" w:eastAsia="標楷體" w:hint="eastAsia"/>
        </w:rPr>
        <w:t>一</w:t>
      </w:r>
      <w:proofErr w:type="gramEnd"/>
      <w:r>
        <w:rPr>
          <w:rFonts w:ascii="標楷體" w:eastAsia="標楷體" w:hint="eastAsia"/>
        </w:rPr>
        <w:t xml:space="preserve">  全職工作生每學期修習課程不得超過四門課。</w:t>
      </w:r>
    </w:p>
    <w:p w:rsidR="00F019FC" w:rsidRDefault="00F019FC" w:rsidP="00F019FC">
      <w:pPr>
        <w:tabs>
          <w:tab w:val="num" w:pos="2171"/>
        </w:tabs>
        <w:ind w:leftChars="300" w:left="720"/>
        <w:rPr>
          <w:rFonts w:ascii="標楷體" w:eastAsia="標楷體"/>
        </w:rPr>
      </w:pPr>
      <w:r>
        <w:rPr>
          <w:rFonts w:ascii="標楷體" w:eastAsia="標楷體" w:hint="eastAsia"/>
        </w:rPr>
        <w:t>二  非全職工作生每學期修習課程不得超過六門課。</w:t>
      </w:r>
    </w:p>
    <w:p w:rsidR="00F019FC" w:rsidRDefault="00F019FC" w:rsidP="00F019FC">
      <w:pPr>
        <w:tabs>
          <w:tab w:val="num" w:pos="2171"/>
        </w:tabs>
        <w:ind w:leftChars="300" w:left="1274" w:hangingChars="231" w:hanging="554"/>
        <w:rPr>
          <w:rFonts w:ascii="標楷體" w:eastAsia="標楷體"/>
        </w:rPr>
      </w:pPr>
      <w:r>
        <w:rPr>
          <w:rFonts w:ascii="標楷體" w:eastAsia="標楷體" w:hint="eastAsia"/>
        </w:rPr>
        <w:t>三  本所得依個別研究生之學術背景及研究方向，要求</w:t>
      </w:r>
      <w:proofErr w:type="gramStart"/>
      <w:r>
        <w:rPr>
          <w:rFonts w:ascii="標楷體" w:eastAsia="標楷體" w:hint="eastAsia"/>
        </w:rPr>
        <w:t>其加修指定</w:t>
      </w:r>
      <w:proofErr w:type="gramEnd"/>
      <w:r>
        <w:rPr>
          <w:rFonts w:ascii="標楷體" w:eastAsia="標楷體" w:hint="eastAsia"/>
        </w:rPr>
        <w:t>之科目。其經指定在大學部補修之科目不計學分。</w:t>
      </w:r>
    </w:p>
    <w:p w:rsidR="00F019FC" w:rsidRPr="007E28C4" w:rsidRDefault="00F019FC" w:rsidP="00F019FC">
      <w:pPr>
        <w:pStyle w:val="a5"/>
        <w:numPr>
          <w:ilvl w:val="0"/>
          <w:numId w:val="3"/>
        </w:numPr>
        <w:ind w:leftChars="0"/>
        <w:jc w:val="both"/>
        <w:rPr>
          <w:rFonts w:ascii="標楷體" w:eastAsia="標楷體"/>
          <w:vanish/>
        </w:rPr>
      </w:pPr>
    </w:p>
    <w:p w:rsidR="00F019FC" w:rsidRPr="007E28C4" w:rsidRDefault="00F019FC" w:rsidP="00F019FC">
      <w:pPr>
        <w:pStyle w:val="a5"/>
        <w:numPr>
          <w:ilvl w:val="0"/>
          <w:numId w:val="3"/>
        </w:numPr>
        <w:ind w:leftChars="0"/>
        <w:jc w:val="both"/>
        <w:rPr>
          <w:rFonts w:ascii="標楷體" w:eastAsia="標楷體"/>
          <w:vanish/>
        </w:rPr>
      </w:pPr>
    </w:p>
    <w:p w:rsidR="00F019FC" w:rsidRPr="007E28C4" w:rsidRDefault="00F019FC" w:rsidP="00F019FC">
      <w:pPr>
        <w:pStyle w:val="a5"/>
        <w:numPr>
          <w:ilvl w:val="0"/>
          <w:numId w:val="3"/>
        </w:numPr>
        <w:ind w:leftChars="0"/>
        <w:jc w:val="both"/>
        <w:rPr>
          <w:rFonts w:ascii="標楷體" w:eastAsia="標楷體"/>
          <w:vanish/>
        </w:rPr>
      </w:pPr>
    </w:p>
    <w:p w:rsidR="00F019FC" w:rsidRPr="008D5B59" w:rsidRDefault="00F019FC" w:rsidP="00F019FC">
      <w:pPr>
        <w:numPr>
          <w:ilvl w:val="0"/>
          <w:numId w:val="3"/>
        </w:numPr>
        <w:spacing w:beforeLines="50" w:before="180"/>
        <w:ind w:left="482" w:hanging="482"/>
        <w:jc w:val="both"/>
        <w:rPr>
          <w:rFonts w:ascii="標楷體" w:eastAsia="標楷體" w:hAnsi="標楷體"/>
        </w:rPr>
      </w:pPr>
      <w:r>
        <w:rPr>
          <w:rFonts w:ascii="標楷體" w:eastAsia="標楷體" w:hint="eastAsia"/>
        </w:rPr>
        <w:t>（</w:t>
      </w:r>
      <w:r w:rsidRPr="008D5B59">
        <w:rPr>
          <w:rFonts w:ascii="標楷體" w:eastAsia="標楷體" w:hAnsi="標楷體" w:hint="eastAsia"/>
        </w:rPr>
        <w:t>學科考試</w:t>
      </w:r>
      <w:r>
        <w:rPr>
          <w:rFonts w:ascii="標楷體" w:eastAsia="標楷體" w:hint="eastAsia"/>
        </w:rPr>
        <w:t>）</w:t>
      </w:r>
    </w:p>
    <w:p w:rsidR="00F019FC" w:rsidRPr="008D5B59" w:rsidRDefault="00F019FC" w:rsidP="00F019FC">
      <w:pPr>
        <w:tabs>
          <w:tab w:val="num" w:pos="2171"/>
        </w:tabs>
        <w:ind w:leftChars="200" w:left="480"/>
        <w:jc w:val="both"/>
        <w:rPr>
          <w:rFonts w:ascii="標楷體" w:eastAsia="標楷體" w:hAnsi="標楷體"/>
        </w:rPr>
      </w:pPr>
      <w:r w:rsidRPr="008D5B59">
        <w:rPr>
          <w:rFonts w:ascii="標楷體" w:eastAsia="標楷體" w:hAnsi="標楷體" w:hint="eastAsia"/>
        </w:rPr>
        <w:t>學生於修滿畢業學分三分之二之當學期，始得提請學科考試。</w:t>
      </w:r>
    </w:p>
    <w:p w:rsidR="00F019FC" w:rsidRPr="008D5B59" w:rsidRDefault="00F019FC" w:rsidP="00F019FC">
      <w:pPr>
        <w:tabs>
          <w:tab w:val="num" w:pos="2171"/>
        </w:tabs>
        <w:ind w:leftChars="200" w:left="480"/>
        <w:jc w:val="both"/>
        <w:rPr>
          <w:rFonts w:ascii="標楷體" w:eastAsia="標楷體" w:hAnsi="標楷體"/>
        </w:rPr>
      </w:pPr>
      <w:r w:rsidRPr="008D5B59">
        <w:rPr>
          <w:rFonts w:ascii="標楷體" w:eastAsia="標楷體" w:hAnsi="標楷體" w:hint="eastAsia"/>
        </w:rPr>
        <w:lastRenderedPageBreak/>
        <w:t>學科考試科目：</w:t>
      </w:r>
    </w:p>
    <w:p w:rsidR="00F019FC" w:rsidRDefault="00F019FC" w:rsidP="00F019FC">
      <w:pPr>
        <w:ind w:leftChars="300" w:left="720"/>
        <w:rPr>
          <w:rFonts w:ascii="標楷體" w:eastAsia="標楷體" w:hAnsi="標楷體"/>
        </w:rPr>
      </w:pPr>
      <w:proofErr w:type="gramStart"/>
      <w:r>
        <w:rPr>
          <w:rFonts w:ascii="標楷體" w:eastAsia="標楷體" w:hAnsi="標楷體" w:hint="eastAsia"/>
        </w:rPr>
        <w:t>一</w:t>
      </w:r>
      <w:proofErr w:type="gramEnd"/>
      <w:r>
        <w:rPr>
          <w:rFonts w:ascii="標楷體" w:eastAsia="標楷體" w:hAnsi="標楷體" w:hint="eastAsia"/>
        </w:rPr>
        <w:t xml:space="preserve">  </w:t>
      </w:r>
      <w:r w:rsidRPr="008D5B59">
        <w:rPr>
          <w:rFonts w:ascii="標楷體" w:eastAsia="標楷體" w:hAnsi="標楷體" w:hint="eastAsia"/>
        </w:rPr>
        <w:t>必考科目：「中國研究方法論」</w:t>
      </w:r>
    </w:p>
    <w:p w:rsidR="00F019FC" w:rsidRDefault="00F019FC" w:rsidP="00F019FC">
      <w:pPr>
        <w:ind w:leftChars="300" w:left="720"/>
        <w:rPr>
          <w:rFonts w:ascii="標楷體" w:eastAsia="標楷體" w:hAnsi="標楷體"/>
        </w:rPr>
      </w:pPr>
      <w:r>
        <w:rPr>
          <w:rFonts w:ascii="標楷體" w:eastAsia="標楷體" w:hAnsi="標楷體" w:hint="eastAsia"/>
        </w:rPr>
        <w:t>二  主修學群課程中，二選</w:t>
      </w:r>
      <w:proofErr w:type="gramStart"/>
      <w:r>
        <w:rPr>
          <w:rFonts w:ascii="標楷體" w:eastAsia="標楷體" w:hAnsi="標楷體" w:hint="eastAsia"/>
        </w:rPr>
        <w:t>一</w:t>
      </w:r>
      <w:proofErr w:type="gramEnd"/>
      <w:r>
        <w:rPr>
          <w:rFonts w:ascii="標楷體" w:eastAsia="標楷體" w:hAnsi="標楷體" w:hint="eastAsia"/>
        </w:rPr>
        <w:t>。</w:t>
      </w:r>
    </w:p>
    <w:p w:rsidR="00F019FC" w:rsidRPr="008D5B59" w:rsidRDefault="00F019FC" w:rsidP="00F019FC">
      <w:pPr>
        <w:ind w:leftChars="300" w:left="720"/>
        <w:rPr>
          <w:rFonts w:ascii="標楷體" w:eastAsia="標楷體" w:hAnsi="標楷體"/>
        </w:rPr>
      </w:pPr>
      <w:r>
        <w:rPr>
          <w:rFonts w:ascii="標楷體" w:eastAsia="標楷體" w:hAnsi="標楷體" w:hint="eastAsia"/>
        </w:rPr>
        <w:t>三  副修學群課程中，四選</w:t>
      </w:r>
      <w:proofErr w:type="gramStart"/>
      <w:r>
        <w:rPr>
          <w:rFonts w:ascii="標楷體" w:eastAsia="標楷體" w:hAnsi="標楷體" w:hint="eastAsia"/>
        </w:rPr>
        <w:t>一</w:t>
      </w:r>
      <w:proofErr w:type="gramEnd"/>
      <w:r>
        <w:rPr>
          <w:rFonts w:ascii="標楷體" w:eastAsia="標楷體" w:hAnsi="標楷體" w:hint="eastAsia"/>
        </w:rPr>
        <w:t>。</w:t>
      </w:r>
    </w:p>
    <w:p w:rsidR="00F019FC" w:rsidRDefault="00F019FC" w:rsidP="00F019FC">
      <w:pPr>
        <w:tabs>
          <w:tab w:val="num" w:pos="2171"/>
        </w:tabs>
        <w:ind w:leftChars="200" w:left="480"/>
        <w:jc w:val="both"/>
        <w:rPr>
          <w:rFonts w:ascii="標楷體" w:eastAsia="標楷體"/>
        </w:rPr>
      </w:pPr>
      <w:r>
        <w:rPr>
          <w:rFonts w:ascii="標楷體" w:eastAsia="標楷體" w:hint="eastAsia"/>
        </w:rPr>
        <w:t>學科考試通過後，始得申報論文題目。</w:t>
      </w:r>
    </w:p>
    <w:p w:rsidR="00F019FC" w:rsidRDefault="00F019FC" w:rsidP="00F019FC">
      <w:pPr>
        <w:numPr>
          <w:ilvl w:val="0"/>
          <w:numId w:val="3"/>
        </w:numPr>
        <w:spacing w:beforeLines="50" w:before="180"/>
        <w:ind w:left="482" w:hanging="482"/>
        <w:jc w:val="both"/>
        <w:rPr>
          <w:rFonts w:ascii="標楷體" w:eastAsia="標楷體"/>
        </w:rPr>
      </w:pPr>
      <w:r>
        <w:rPr>
          <w:rFonts w:ascii="標楷體" w:eastAsia="標楷體" w:hint="eastAsia"/>
        </w:rPr>
        <w:t>（論文發表）</w:t>
      </w:r>
    </w:p>
    <w:p w:rsidR="00F019FC" w:rsidRPr="00A94B15" w:rsidRDefault="00F019FC" w:rsidP="00F019FC">
      <w:pPr>
        <w:ind w:leftChars="200" w:left="480"/>
        <w:jc w:val="both"/>
        <w:rPr>
          <w:rFonts w:ascii="標楷體" w:eastAsia="標楷體" w:hAnsi="標楷體"/>
        </w:rPr>
      </w:pPr>
      <w:r>
        <w:rPr>
          <w:rFonts w:ascii="標楷體" w:eastAsia="標楷體" w:hAnsi="標楷體" w:hint="eastAsia"/>
        </w:rPr>
        <w:t>博士班學生期刊認定之相關規定，依「</w:t>
      </w:r>
      <w:r w:rsidRPr="00A94B15">
        <w:rPr>
          <w:rFonts w:ascii="標楷體" w:eastAsia="標楷體" w:hAnsi="標楷體"/>
        </w:rPr>
        <w:t>國立政治大學東亞所博士研究生畢業期刊論文</w:t>
      </w:r>
      <w:r w:rsidRPr="00A94B15">
        <w:rPr>
          <w:rFonts w:ascii="標楷體" w:eastAsia="標楷體" w:hAnsi="標楷體" w:hint="eastAsia"/>
        </w:rPr>
        <w:t>審查辦法</w:t>
      </w:r>
      <w:r>
        <w:rPr>
          <w:rFonts w:ascii="標楷體" w:eastAsia="標楷體" w:hAnsi="標楷體" w:hint="eastAsia"/>
        </w:rPr>
        <w:t>」辦理。但101學年度前入學之學生，得選擇前段之辦法或依本條第二項辦理。</w:t>
      </w:r>
    </w:p>
    <w:p w:rsidR="00F019FC" w:rsidRPr="00B65612" w:rsidRDefault="00F019FC" w:rsidP="00F019FC">
      <w:pPr>
        <w:ind w:leftChars="200" w:left="480"/>
        <w:jc w:val="both"/>
        <w:rPr>
          <w:rFonts w:ascii="標楷體" w:eastAsia="標楷體" w:hAnsi="標楷體"/>
        </w:rPr>
      </w:pPr>
      <w:r>
        <w:rPr>
          <w:rFonts w:ascii="標楷體" w:eastAsia="標楷體" w:hAnsi="標楷體" w:hint="eastAsia"/>
        </w:rPr>
        <w:t>101學年度前入學之學生，須依其意願選擇適用本項規定。於博士修業期間提出2篇與本所研究方向相符之學術論文</w:t>
      </w:r>
      <w:r w:rsidRPr="00B65612">
        <w:rPr>
          <w:rFonts w:ascii="標楷體" w:eastAsia="標楷體" w:hAnsi="標楷體" w:hint="eastAsia"/>
        </w:rPr>
        <w:t>，且符合下列條件之</w:t>
      </w:r>
      <w:proofErr w:type="gramStart"/>
      <w:r w:rsidRPr="00B65612">
        <w:rPr>
          <w:rFonts w:ascii="標楷體" w:eastAsia="標楷體" w:hAnsi="標楷體" w:hint="eastAsia"/>
        </w:rPr>
        <w:t>一</w:t>
      </w:r>
      <w:proofErr w:type="gramEnd"/>
      <w:r w:rsidRPr="00B65612">
        <w:rPr>
          <w:rFonts w:ascii="標楷體" w:eastAsia="標楷體" w:hAnsi="標楷體" w:hint="eastAsia"/>
        </w:rPr>
        <w:t>：</w:t>
      </w:r>
    </w:p>
    <w:p w:rsidR="00F019FC" w:rsidRPr="00B65612" w:rsidRDefault="00F019FC" w:rsidP="00F019FC">
      <w:pPr>
        <w:ind w:leftChars="300" w:left="720"/>
        <w:rPr>
          <w:rFonts w:ascii="標楷體" w:eastAsia="標楷體" w:hAnsi="標楷體"/>
        </w:rPr>
      </w:pPr>
      <w:proofErr w:type="gramStart"/>
      <w:r>
        <w:rPr>
          <w:rFonts w:ascii="標楷體" w:eastAsia="標楷體" w:hAnsi="標楷體" w:hint="eastAsia"/>
        </w:rPr>
        <w:t>一</w:t>
      </w:r>
      <w:proofErr w:type="gramEnd"/>
      <w:r>
        <w:rPr>
          <w:rFonts w:ascii="標楷體" w:eastAsia="標楷體" w:hAnsi="標楷體" w:hint="eastAsia"/>
        </w:rPr>
        <w:t xml:space="preserve">  </w:t>
      </w:r>
      <w:r w:rsidRPr="00B65612">
        <w:rPr>
          <w:rFonts w:ascii="標楷體" w:eastAsia="標楷體" w:hAnsi="標楷體" w:hint="eastAsia"/>
        </w:rPr>
        <w:t>國科會TSSCI。</w:t>
      </w:r>
    </w:p>
    <w:p w:rsidR="00F019FC" w:rsidRPr="00B65612" w:rsidRDefault="00F019FC" w:rsidP="00F019FC">
      <w:pPr>
        <w:ind w:leftChars="300" w:left="1274" w:hangingChars="231" w:hanging="554"/>
        <w:rPr>
          <w:rFonts w:ascii="標楷體" w:eastAsia="標楷體" w:hAnsi="標楷體"/>
        </w:rPr>
      </w:pPr>
      <w:r>
        <w:rPr>
          <w:rFonts w:ascii="標楷體" w:eastAsia="標楷體" w:hAnsi="標楷體" w:hint="eastAsia"/>
        </w:rPr>
        <w:t xml:space="preserve">二  </w:t>
      </w:r>
      <w:r w:rsidRPr="00B65612">
        <w:rPr>
          <w:rFonts w:ascii="標楷體" w:eastAsia="標楷體" w:hAnsi="標楷體" w:hint="eastAsia"/>
        </w:rPr>
        <w:t>國內外及大陸地區有匿名審查之專業性學術</w:t>
      </w:r>
      <w:r>
        <w:rPr>
          <w:rFonts w:ascii="標楷體" w:eastAsia="標楷體" w:hAnsi="標楷體" w:hint="eastAsia"/>
        </w:rPr>
        <w:t>論文</w:t>
      </w:r>
      <w:r w:rsidRPr="00B65612">
        <w:rPr>
          <w:rFonts w:ascii="標楷體" w:eastAsia="標楷體" w:hAnsi="標楷體" w:hint="eastAsia"/>
        </w:rPr>
        <w:t>（請另提證明文件），並經本所所</w:t>
      </w:r>
      <w:proofErr w:type="gramStart"/>
      <w:r>
        <w:rPr>
          <w:rFonts w:ascii="標楷體" w:eastAsia="標楷體" w:hAnsi="標楷體" w:hint="eastAsia"/>
        </w:rPr>
        <w:t>務</w:t>
      </w:r>
      <w:proofErr w:type="gramEnd"/>
      <w:r w:rsidRPr="00B65612">
        <w:rPr>
          <w:rFonts w:ascii="標楷體" w:eastAsia="標楷體" w:hAnsi="標楷體" w:hint="eastAsia"/>
        </w:rPr>
        <w:t>會議通過。</w:t>
      </w:r>
    </w:p>
    <w:p w:rsidR="00F019FC" w:rsidRDefault="00F019FC" w:rsidP="00F019FC">
      <w:pPr>
        <w:ind w:leftChars="200" w:left="480"/>
        <w:jc w:val="both"/>
        <w:rPr>
          <w:rFonts w:ascii="標楷體" w:eastAsia="標楷體" w:hAnsi="標楷體"/>
        </w:rPr>
      </w:pPr>
      <w:r w:rsidRPr="00DD361C">
        <w:rPr>
          <w:rFonts w:ascii="標楷體" w:eastAsia="標楷體" w:hAnsi="標楷體" w:hint="eastAsia"/>
        </w:rPr>
        <w:t>合著文章的計分方式為【</w:t>
      </w:r>
      <w:r w:rsidRPr="00DD361C">
        <w:rPr>
          <w:rFonts w:ascii="標楷體" w:eastAsia="標楷體" w:hAnsi="標楷體"/>
        </w:rPr>
        <w:t>2</w:t>
      </w:r>
      <w:r w:rsidRPr="00DD361C">
        <w:rPr>
          <w:rFonts w:ascii="標楷體" w:eastAsia="標楷體" w:hAnsi="標楷體" w:hint="eastAsia"/>
        </w:rPr>
        <w:t>／（</w:t>
      </w:r>
      <w:r w:rsidRPr="00DD361C">
        <w:rPr>
          <w:rFonts w:ascii="標楷體" w:eastAsia="標楷體" w:hAnsi="標楷體"/>
        </w:rPr>
        <w:t>N</w:t>
      </w:r>
      <w:r w:rsidRPr="00DD361C">
        <w:rPr>
          <w:rFonts w:ascii="標楷體" w:eastAsia="標楷體" w:hAnsi="標楷體" w:hint="eastAsia"/>
        </w:rPr>
        <w:t>＋</w:t>
      </w:r>
      <w:r w:rsidRPr="00DD361C">
        <w:rPr>
          <w:rFonts w:ascii="標楷體" w:eastAsia="標楷體" w:hAnsi="標楷體"/>
        </w:rPr>
        <w:t>1</w:t>
      </w:r>
      <w:r w:rsidRPr="00DD361C">
        <w:rPr>
          <w:rFonts w:ascii="標楷體" w:eastAsia="標楷體" w:hAnsi="標楷體" w:hint="eastAsia"/>
        </w:rPr>
        <w:t>）】換算得分，其中</w:t>
      </w:r>
      <w:r w:rsidRPr="00DD361C">
        <w:rPr>
          <w:rFonts w:ascii="標楷體" w:eastAsia="標楷體" w:hAnsi="標楷體"/>
        </w:rPr>
        <w:t>N</w:t>
      </w:r>
      <w:r w:rsidRPr="00DD361C">
        <w:rPr>
          <w:rFonts w:ascii="標楷體" w:eastAsia="標楷體" w:hAnsi="標楷體" w:hint="eastAsia"/>
        </w:rPr>
        <w:t>為作者人數。</w:t>
      </w:r>
      <w:r w:rsidRPr="00BA648A">
        <w:rPr>
          <w:rFonts w:ascii="標楷體" w:eastAsia="標楷體" w:hAnsi="標楷體" w:hint="eastAsia"/>
        </w:rPr>
        <w:t>其餘不變</w:t>
      </w:r>
      <w:r w:rsidRPr="00B65612">
        <w:rPr>
          <w:rFonts w:ascii="標楷體" w:eastAsia="標楷體" w:hAnsi="標楷體" w:hint="eastAsia"/>
        </w:rPr>
        <w:t>，並附</w:t>
      </w:r>
      <w:r>
        <w:rPr>
          <w:rFonts w:ascii="標楷體" w:eastAsia="標楷體" w:hAnsi="標楷體" w:hint="eastAsia"/>
        </w:rPr>
        <w:t>貢</w:t>
      </w:r>
      <w:r w:rsidRPr="00B65612">
        <w:rPr>
          <w:rFonts w:ascii="標楷體" w:eastAsia="標楷體" w:hAnsi="標楷體" w:hint="eastAsia"/>
        </w:rPr>
        <w:t>獻說明書。若有特殊狀況，則提請所</w:t>
      </w:r>
      <w:proofErr w:type="gramStart"/>
      <w:r w:rsidRPr="00B65612">
        <w:rPr>
          <w:rFonts w:ascii="標楷體" w:eastAsia="標楷體" w:hAnsi="標楷體" w:hint="eastAsia"/>
        </w:rPr>
        <w:t>務</w:t>
      </w:r>
      <w:proofErr w:type="gramEnd"/>
      <w:r w:rsidRPr="00B65612">
        <w:rPr>
          <w:rFonts w:ascii="標楷體" w:eastAsia="標楷體" w:hAnsi="標楷體" w:hint="eastAsia"/>
        </w:rPr>
        <w:t>會議，以專案</w:t>
      </w:r>
      <w:r>
        <w:rPr>
          <w:rFonts w:ascii="標楷體" w:eastAsia="標楷體" w:hAnsi="標楷體" w:hint="eastAsia"/>
        </w:rPr>
        <w:t>審查</w:t>
      </w:r>
      <w:r w:rsidRPr="00B65612">
        <w:rPr>
          <w:rFonts w:ascii="標楷體" w:eastAsia="標楷體" w:hAnsi="標楷體" w:hint="eastAsia"/>
        </w:rPr>
        <w:t>處理之。</w:t>
      </w:r>
    </w:p>
    <w:p w:rsidR="00F019FC" w:rsidRDefault="00F019FC" w:rsidP="00F019FC">
      <w:pPr>
        <w:ind w:leftChars="200" w:left="480"/>
        <w:jc w:val="both"/>
        <w:rPr>
          <w:rFonts w:ascii="標楷體" w:eastAsia="標楷體" w:hAnsi="標楷體"/>
        </w:rPr>
      </w:pPr>
      <w:r>
        <w:rPr>
          <w:rFonts w:ascii="標楷體" w:eastAsia="標楷體" w:hAnsi="標楷體" w:hint="eastAsia"/>
        </w:rPr>
        <w:t>登載於SSCI之單篇論文，可提請專案審查，認定其可</w:t>
      </w:r>
      <w:proofErr w:type="gramStart"/>
      <w:r>
        <w:rPr>
          <w:rFonts w:ascii="標楷體" w:eastAsia="標楷體" w:hAnsi="標楷體" w:hint="eastAsia"/>
        </w:rPr>
        <w:t>抵免篇數</w:t>
      </w:r>
      <w:proofErr w:type="gramEnd"/>
      <w:r>
        <w:rPr>
          <w:rFonts w:ascii="標楷體" w:eastAsia="標楷體" w:hAnsi="標楷體" w:hint="eastAsia"/>
        </w:rPr>
        <w:t>。</w:t>
      </w:r>
    </w:p>
    <w:p w:rsidR="00F019FC" w:rsidRPr="00DD361C" w:rsidRDefault="00F019FC" w:rsidP="00F019FC">
      <w:pPr>
        <w:ind w:left="480"/>
        <w:rPr>
          <w:rFonts w:ascii="標楷體" w:eastAsia="標楷體" w:hAnsi="標楷體"/>
        </w:rPr>
      </w:pPr>
      <w:r w:rsidRPr="00DD361C">
        <w:rPr>
          <w:rFonts w:ascii="標楷體" w:eastAsia="標楷體" w:hAnsi="標楷體" w:hint="eastAsia"/>
        </w:rPr>
        <w:t>外籍同學，期刊論文需有一篇為中文，另一篇可用其母語發表，但需提審查證明。</w:t>
      </w:r>
    </w:p>
    <w:p w:rsidR="00F019FC" w:rsidRDefault="00F019FC" w:rsidP="00F019FC">
      <w:pPr>
        <w:tabs>
          <w:tab w:val="num" w:pos="960"/>
        </w:tabs>
        <w:ind w:leftChars="200" w:left="480"/>
        <w:jc w:val="both"/>
        <w:rPr>
          <w:rFonts w:ascii="標楷體" w:eastAsia="標楷體" w:hAnsi="標楷體"/>
        </w:rPr>
      </w:pPr>
      <w:r w:rsidRPr="00B65612">
        <w:rPr>
          <w:rFonts w:ascii="標楷體" w:eastAsia="標楷體" w:hAnsi="標楷體" w:hint="eastAsia"/>
        </w:rPr>
        <w:t>請填妥</w:t>
      </w:r>
      <w:r w:rsidRPr="00B65612">
        <w:rPr>
          <w:rFonts w:ascii="標楷體" w:eastAsia="標楷體" w:hAnsi="標楷體"/>
        </w:rPr>
        <w:t>「</w:t>
      </w:r>
      <w:r w:rsidRPr="00B65612">
        <w:rPr>
          <w:rFonts w:ascii="標楷體" w:eastAsia="標楷體" w:hAnsi="標楷體" w:hint="eastAsia"/>
        </w:rPr>
        <w:t>東亞所博士研究生畢業期刊論文認定表</w:t>
      </w:r>
      <w:r w:rsidRPr="00B65612">
        <w:rPr>
          <w:rFonts w:ascii="標楷體" w:eastAsia="標楷體" w:hAnsi="標楷體"/>
        </w:rPr>
        <w:t>」</w:t>
      </w:r>
      <w:r w:rsidRPr="00B65612">
        <w:rPr>
          <w:rFonts w:ascii="標楷體" w:eastAsia="標楷體" w:hAnsi="標楷體" w:hint="eastAsia"/>
        </w:rPr>
        <w:t>後，</w:t>
      </w:r>
      <w:proofErr w:type="gramStart"/>
      <w:r w:rsidRPr="00B65612">
        <w:rPr>
          <w:rFonts w:ascii="標楷體" w:eastAsia="標楷體" w:hAnsi="標楷體" w:hint="eastAsia"/>
        </w:rPr>
        <w:t>隨</w:t>
      </w:r>
      <w:r>
        <w:rPr>
          <w:rFonts w:ascii="標楷體" w:eastAsia="標楷體" w:hAnsi="標楷體" w:hint="eastAsia"/>
        </w:rPr>
        <w:t>提隨</w:t>
      </w:r>
      <w:r w:rsidRPr="00B65612">
        <w:rPr>
          <w:rFonts w:ascii="標楷體" w:eastAsia="標楷體" w:hAnsi="標楷體" w:hint="eastAsia"/>
        </w:rPr>
        <w:t>審</w:t>
      </w:r>
      <w:proofErr w:type="gramEnd"/>
      <w:r w:rsidRPr="00B65612">
        <w:rPr>
          <w:rFonts w:ascii="標楷體" w:eastAsia="標楷體" w:hAnsi="標楷體" w:hint="eastAsia"/>
        </w:rPr>
        <w:t>。</w:t>
      </w:r>
      <w:r>
        <w:rPr>
          <w:rFonts w:ascii="標楷體" w:eastAsia="標楷體" w:hAnsi="標楷體" w:hint="eastAsia"/>
        </w:rPr>
        <w:t>最遲應於學位口試前進行審查。</w:t>
      </w:r>
    </w:p>
    <w:p w:rsidR="00F019FC" w:rsidRDefault="00F019FC" w:rsidP="00F019FC">
      <w:pPr>
        <w:numPr>
          <w:ilvl w:val="0"/>
          <w:numId w:val="3"/>
        </w:numPr>
        <w:spacing w:beforeLines="50" w:before="180"/>
        <w:ind w:left="482" w:hanging="482"/>
        <w:jc w:val="both"/>
        <w:rPr>
          <w:rFonts w:ascii="標楷體" w:eastAsia="標楷體"/>
        </w:rPr>
      </w:pPr>
      <w:r>
        <w:rPr>
          <w:rFonts w:ascii="標楷體" w:eastAsia="標楷體" w:hint="eastAsia"/>
        </w:rPr>
        <w:t>（英語能力檢定）</w:t>
      </w:r>
    </w:p>
    <w:p w:rsidR="00F019FC" w:rsidRDefault="00F019FC" w:rsidP="00F019FC">
      <w:pPr>
        <w:tabs>
          <w:tab w:val="num" w:pos="960"/>
        </w:tabs>
        <w:ind w:left="480"/>
        <w:jc w:val="both"/>
        <w:rPr>
          <w:rFonts w:ascii="標楷體" w:eastAsia="標楷體"/>
        </w:rPr>
      </w:pPr>
      <w:r w:rsidRPr="00DF47C7">
        <w:rPr>
          <w:rFonts w:eastAsia="標楷體" w:hAnsi="標楷體"/>
        </w:rPr>
        <w:t>本所博士班學生須於畢業前通過規定之英語能力檢核。英語能力畢業標準如下：（一）紙筆</w:t>
      </w:r>
      <w:r w:rsidRPr="00DF47C7">
        <w:rPr>
          <w:rFonts w:eastAsia="標楷體"/>
        </w:rPr>
        <w:t>TOEFL540</w:t>
      </w:r>
      <w:r w:rsidRPr="00DF47C7">
        <w:rPr>
          <w:rFonts w:eastAsia="標楷體" w:hAnsi="標楷體"/>
        </w:rPr>
        <w:t>；</w:t>
      </w:r>
      <w:r w:rsidRPr="00DF47C7">
        <w:rPr>
          <w:rFonts w:eastAsia="標楷體"/>
        </w:rPr>
        <w:t>CBT 207</w:t>
      </w:r>
      <w:r w:rsidRPr="00DF47C7">
        <w:rPr>
          <w:rFonts w:eastAsia="標楷體" w:hAnsi="標楷體"/>
        </w:rPr>
        <w:t>分；</w:t>
      </w:r>
      <w:r w:rsidRPr="00DF47C7">
        <w:rPr>
          <w:rFonts w:eastAsia="標楷體"/>
        </w:rPr>
        <w:t>IBT 76</w:t>
      </w:r>
      <w:r w:rsidRPr="00DF47C7">
        <w:rPr>
          <w:rFonts w:eastAsia="標楷體" w:hAnsi="標楷體"/>
        </w:rPr>
        <w:t>分以上；（二）全民英檢中高級以上；（三）</w:t>
      </w:r>
      <w:r w:rsidRPr="00DF47C7">
        <w:rPr>
          <w:rFonts w:eastAsia="標楷體"/>
        </w:rPr>
        <w:t>IELTS</w:t>
      </w:r>
      <w:r w:rsidRPr="00DF47C7">
        <w:rPr>
          <w:rFonts w:eastAsia="標楷體" w:hAnsi="標楷體"/>
        </w:rPr>
        <w:t>：</w:t>
      </w:r>
      <w:r w:rsidRPr="00DF47C7">
        <w:rPr>
          <w:rFonts w:eastAsia="標楷體"/>
        </w:rPr>
        <w:t xml:space="preserve">5.5 </w:t>
      </w:r>
      <w:r w:rsidRPr="00DF47C7">
        <w:rPr>
          <w:rFonts w:eastAsia="標楷體" w:hAnsi="標楷體"/>
        </w:rPr>
        <w:t>級以上；（四）</w:t>
      </w:r>
      <w:proofErr w:type="gramStart"/>
      <w:r w:rsidRPr="00DF47C7">
        <w:rPr>
          <w:rFonts w:eastAsia="標楷體" w:hAnsi="標楷體"/>
        </w:rPr>
        <w:t>多益</w:t>
      </w:r>
      <w:r w:rsidRPr="00DF47C7">
        <w:rPr>
          <w:rFonts w:eastAsia="標楷體"/>
        </w:rPr>
        <w:t>700</w:t>
      </w:r>
      <w:r w:rsidRPr="00DF47C7">
        <w:rPr>
          <w:rFonts w:eastAsia="標楷體" w:hAnsi="標楷體"/>
        </w:rPr>
        <w:t>分</w:t>
      </w:r>
      <w:proofErr w:type="gramEnd"/>
      <w:r w:rsidRPr="00DF47C7">
        <w:rPr>
          <w:rFonts w:eastAsia="標楷體" w:hAnsi="標楷體"/>
        </w:rPr>
        <w:t>以上；（五）畢業前於英語系國家獲得碩士學位；（六）於國外修習英語授課專業課程一年（含）以上者</w:t>
      </w:r>
      <w:r>
        <w:rPr>
          <w:rFonts w:eastAsia="標楷體" w:hAnsi="標楷體" w:hint="eastAsia"/>
        </w:rPr>
        <w:t>；（七）修</w:t>
      </w:r>
      <w:r w:rsidRPr="00533AC7">
        <w:rPr>
          <w:rFonts w:eastAsia="標楷體" w:hAnsi="標楷體" w:hint="eastAsia"/>
        </w:rPr>
        <w:t>修習本校外國語文課程四學分（不含大學或碩士期間）；（八）開放其他國家語言檢定，檢定標準由所</w:t>
      </w:r>
      <w:proofErr w:type="gramStart"/>
      <w:r w:rsidRPr="00533AC7">
        <w:rPr>
          <w:rFonts w:eastAsia="標楷體" w:hAnsi="標楷體" w:hint="eastAsia"/>
        </w:rPr>
        <w:t>務</w:t>
      </w:r>
      <w:proofErr w:type="gramEnd"/>
      <w:r w:rsidRPr="00533AC7">
        <w:rPr>
          <w:rFonts w:eastAsia="標楷體" w:hAnsi="標楷體" w:hint="eastAsia"/>
        </w:rPr>
        <w:t>會議認定之。</w:t>
      </w:r>
      <w:r w:rsidRPr="00DF47C7">
        <w:rPr>
          <w:rFonts w:eastAsia="標楷體" w:hAnsi="標楷體"/>
        </w:rPr>
        <w:t>英文能力檢核，</w:t>
      </w:r>
      <w:proofErr w:type="gramStart"/>
      <w:r w:rsidRPr="00DF47C7">
        <w:rPr>
          <w:rFonts w:eastAsia="標楷體" w:hAnsi="標楷體"/>
        </w:rPr>
        <w:t>隨提隨審</w:t>
      </w:r>
      <w:proofErr w:type="gramEnd"/>
      <w:r w:rsidRPr="00DF47C7">
        <w:rPr>
          <w:rFonts w:eastAsia="標楷體" w:hAnsi="標楷體"/>
        </w:rPr>
        <w:t>，最遲應於學位口試前審查</w:t>
      </w:r>
      <w:r>
        <w:rPr>
          <w:rFonts w:eastAsia="標楷體" w:hAnsi="標楷體" w:hint="eastAsia"/>
        </w:rPr>
        <w:t>通過</w:t>
      </w:r>
      <w:r w:rsidRPr="00DF47C7">
        <w:rPr>
          <w:rFonts w:eastAsia="標楷體" w:hAnsi="標楷體"/>
        </w:rPr>
        <w:t>。</w:t>
      </w:r>
    </w:p>
    <w:p w:rsidR="00F019FC" w:rsidRDefault="00F019FC" w:rsidP="00F019FC">
      <w:pPr>
        <w:numPr>
          <w:ilvl w:val="0"/>
          <w:numId w:val="3"/>
        </w:numPr>
        <w:tabs>
          <w:tab w:val="num" w:pos="960"/>
        </w:tabs>
        <w:spacing w:beforeLines="50" w:before="180"/>
        <w:ind w:left="482" w:hanging="482"/>
        <w:jc w:val="both"/>
        <w:rPr>
          <w:rFonts w:ascii="標楷體" w:eastAsia="標楷體"/>
        </w:rPr>
      </w:pPr>
      <w:r>
        <w:rPr>
          <w:rFonts w:ascii="標楷體" w:eastAsia="標楷體" w:hint="eastAsia"/>
        </w:rPr>
        <w:t>（學位論文規定）</w:t>
      </w:r>
    </w:p>
    <w:p w:rsidR="00F019FC" w:rsidRPr="00D7534E" w:rsidRDefault="00F019FC" w:rsidP="00F019FC">
      <w:pPr>
        <w:pStyle w:val="3"/>
        <w:jc w:val="both"/>
        <w:rPr>
          <w:rFonts w:ascii="標楷體" w:eastAsia="標楷體" w:hAnsi="標楷體"/>
          <w:sz w:val="24"/>
          <w:szCs w:val="24"/>
        </w:rPr>
      </w:pPr>
      <w:r w:rsidRPr="00D7534E">
        <w:rPr>
          <w:rFonts w:ascii="標楷體" w:eastAsia="標楷體" w:hAnsi="標楷體" w:hint="eastAsia"/>
          <w:sz w:val="24"/>
          <w:szCs w:val="24"/>
        </w:rPr>
        <w:t>學位論文申報及撰寫，應依下列規定進行。</w:t>
      </w:r>
    </w:p>
    <w:p w:rsidR="00F019FC" w:rsidRDefault="00F019FC" w:rsidP="00F019FC">
      <w:pPr>
        <w:tabs>
          <w:tab w:val="num" w:pos="960"/>
          <w:tab w:val="num" w:pos="1320"/>
        </w:tabs>
        <w:ind w:leftChars="300" w:left="720"/>
        <w:rPr>
          <w:rFonts w:ascii="標楷體" w:eastAsia="標楷體"/>
        </w:rPr>
      </w:pPr>
      <w:r w:rsidRPr="003B133B">
        <w:rPr>
          <w:rFonts w:ascii="標楷體" w:eastAsia="標楷體" w:hint="eastAsia"/>
        </w:rPr>
        <w:t>一</w:t>
      </w:r>
      <w:r w:rsidRPr="003B133B">
        <w:rPr>
          <w:rFonts w:ascii="標楷體" w:eastAsia="標楷體" w:hint="eastAsia"/>
          <w:b/>
        </w:rPr>
        <w:t xml:space="preserve">  </w:t>
      </w:r>
      <w:r>
        <w:rPr>
          <w:rFonts w:ascii="標楷體" w:eastAsia="標楷體" w:hint="eastAsia"/>
          <w:b/>
          <w:u w:val="single"/>
        </w:rPr>
        <w:t>所內論文題目預報</w:t>
      </w:r>
      <w:r>
        <w:rPr>
          <w:rFonts w:ascii="標楷體" w:eastAsia="標楷體" w:hint="eastAsia"/>
        </w:rPr>
        <w:t>：</w:t>
      </w:r>
    </w:p>
    <w:p w:rsidR="00F019FC" w:rsidRDefault="00F019FC" w:rsidP="00F019FC">
      <w:pPr>
        <w:ind w:left="960"/>
        <w:jc w:val="both"/>
        <w:rPr>
          <w:rFonts w:ascii="標楷體" w:eastAsia="標楷體"/>
        </w:rPr>
      </w:pPr>
      <w:r>
        <w:rPr>
          <w:rFonts w:ascii="標楷體" w:eastAsia="標楷體" w:hint="eastAsia"/>
        </w:rPr>
        <w:t>學生正式提報論文題目前，應依規定提報</w:t>
      </w:r>
      <w:r>
        <w:rPr>
          <w:rFonts w:ascii="標楷體" w:eastAsia="標楷體"/>
        </w:rPr>
        <w:t>「</w:t>
      </w:r>
      <w:r>
        <w:rPr>
          <w:rFonts w:ascii="標楷體" w:eastAsia="標楷體" w:hint="eastAsia"/>
        </w:rPr>
        <w:t>研究生論文題目預報單</w:t>
      </w:r>
      <w:r>
        <w:rPr>
          <w:rFonts w:ascii="標楷體" w:eastAsia="標楷體"/>
        </w:rPr>
        <w:t>」</w:t>
      </w:r>
      <w:r>
        <w:rPr>
          <w:rFonts w:ascii="標楷體" w:eastAsia="標楷體" w:hint="eastAsia"/>
        </w:rPr>
        <w:t>進行所內審查</w:t>
      </w:r>
      <w:r>
        <w:rPr>
          <w:rFonts w:eastAsia="標楷體" w:hint="eastAsia"/>
        </w:rPr>
        <w:t>。</w:t>
      </w:r>
      <w:r>
        <w:rPr>
          <w:rFonts w:ascii="標楷體" w:eastAsia="標楷體" w:hint="eastAsia"/>
        </w:rPr>
        <w:t>經審查通過後，學生始能與擬定指導教授討論並徵求其同意。</w:t>
      </w:r>
    </w:p>
    <w:p w:rsidR="00F019FC" w:rsidRDefault="00F019FC" w:rsidP="00F019FC">
      <w:pPr>
        <w:tabs>
          <w:tab w:val="num" w:pos="960"/>
          <w:tab w:val="num" w:pos="1320"/>
        </w:tabs>
        <w:ind w:leftChars="300" w:left="720"/>
        <w:rPr>
          <w:rFonts w:eastAsia="標楷體"/>
        </w:rPr>
      </w:pPr>
      <w:r w:rsidRPr="003B133B">
        <w:rPr>
          <w:rFonts w:ascii="標楷體" w:eastAsia="標楷體" w:hint="eastAsia"/>
        </w:rPr>
        <w:t xml:space="preserve">二  </w:t>
      </w:r>
      <w:r>
        <w:rPr>
          <w:rFonts w:ascii="標楷體" w:eastAsia="標楷體" w:hint="eastAsia"/>
          <w:b/>
          <w:u w:val="single"/>
        </w:rPr>
        <w:t>正式論文題目申報</w:t>
      </w:r>
      <w:r>
        <w:rPr>
          <w:rFonts w:ascii="標楷體" w:eastAsia="標楷體" w:hint="eastAsia"/>
        </w:rPr>
        <w:t>：</w:t>
      </w:r>
    </w:p>
    <w:p w:rsidR="00F019FC" w:rsidRDefault="00F019FC" w:rsidP="00F019FC">
      <w:pPr>
        <w:ind w:left="960"/>
        <w:jc w:val="both"/>
        <w:rPr>
          <w:rFonts w:ascii="標楷體" w:eastAsia="標楷體"/>
        </w:rPr>
      </w:pPr>
      <w:r>
        <w:rPr>
          <w:rFonts w:eastAsia="標楷體" w:hint="eastAsia"/>
        </w:rPr>
        <w:lastRenderedPageBreak/>
        <w:t>前項程序完成後，學生應配合學校公告時間，於</w:t>
      </w:r>
      <w:r>
        <w:rPr>
          <w:rFonts w:ascii="標楷體" w:eastAsia="標楷體" w:hint="eastAsia"/>
        </w:rPr>
        <w:t>學科考試通過後</w:t>
      </w:r>
      <w:r>
        <w:rPr>
          <w:rFonts w:eastAsia="標楷體" w:hint="eastAsia"/>
        </w:rPr>
        <w:t>得提交指導教授名單及論文題目。</w:t>
      </w:r>
      <w:r>
        <w:rPr>
          <w:rFonts w:ascii="標楷體" w:eastAsia="標楷體" w:hint="eastAsia"/>
        </w:rPr>
        <w:t>學生應儘早與指導教授商定論文題目後開始撰寫論文計劃。</w:t>
      </w:r>
    </w:p>
    <w:p w:rsidR="00F019FC" w:rsidRDefault="00F019FC" w:rsidP="00F019FC">
      <w:pPr>
        <w:tabs>
          <w:tab w:val="num" w:pos="960"/>
          <w:tab w:val="num" w:pos="1320"/>
        </w:tabs>
        <w:ind w:leftChars="300" w:left="720"/>
        <w:rPr>
          <w:rFonts w:eastAsia="標楷體"/>
        </w:rPr>
      </w:pPr>
      <w:r w:rsidRPr="003B133B">
        <w:rPr>
          <w:rFonts w:ascii="標楷體" w:eastAsia="標楷體" w:hint="eastAsia"/>
        </w:rPr>
        <w:t xml:space="preserve">三  </w:t>
      </w:r>
      <w:r>
        <w:rPr>
          <w:rFonts w:ascii="標楷體" w:eastAsia="標楷體" w:hint="eastAsia"/>
          <w:b/>
          <w:u w:val="single"/>
        </w:rPr>
        <w:t>論文計劃審查</w:t>
      </w:r>
      <w:r>
        <w:rPr>
          <w:rFonts w:eastAsia="標楷體" w:hint="eastAsia"/>
        </w:rPr>
        <w:t>：</w:t>
      </w:r>
    </w:p>
    <w:p w:rsidR="00F019FC" w:rsidRDefault="00F019FC" w:rsidP="00F019FC">
      <w:pPr>
        <w:numPr>
          <w:ilvl w:val="0"/>
          <w:numId w:val="1"/>
        </w:numPr>
        <w:ind w:leftChars="400" w:left="1699" w:hangingChars="308" w:hanging="739"/>
        <w:rPr>
          <w:rFonts w:ascii="標楷體" w:eastAsia="標楷體"/>
        </w:rPr>
      </w:pPr>
      <w:r>
        <w:rPr>
          <w:rFonts w:ascii="標楷體" w:eastAsia="標楷體" w:hint="eastAsia"/>
        </w:rPr>
        <w:t>學生於提交指導教授名單及論文題目並完成論文研究計劃後，經指導教授同意，得填寫論文計劃審查申請表，申請論文計劃審查。</w:t>
      </w:r>
    </w:p>
    <w:p w:rsidR="00F019FC" w:rsidRDefault="00F019FC" w:rsidP="00F019FC">
      <w:pPr>
        <w:numPr>
          <w:ilvl w:val="0"/>
          <w:numId w:val="1"/>
        </w:numPr>
        <w:ind w:leftChars="400" w:left="1699" w:hangingChars="308" w:hanging="739"/>
        <w:rPr>
          <w:rFonts w:ascii="標楷體" w:eastAsia="標楷體"/>
        </w:rPr>
      </w:pPr>
      <w:r>
        <w:rPr>
          <w:rFonts w:ascii="標楷體" w:eastAsia="標楷體" w:hint="eastAsia"/>
        </w:rPr>
        <w:t>論文計劃審查委員名單須由所長與指導教授會商延聘校內外教授五至七人組成論文計劃審查委員會。</w:t>
      </w:r>
    </w:p>
    <w:p w:rsidR="00F019FC" w:rsidRDefault="00F019FC" w:rsidP="00F019FC">
      <w:pPr>
        <w:numPr>
          <w:ilvl w:val="0"/>
          <w:numId w:val="1"/>
        </w:numPr>
        <w:ind w:leftChars="400" w:left="1699" w:hangingChars="308" w:hanging="739"/>
        <w:rPr>
          <w:rFonts w:ascii="標楷體" w:eastAsia="標楷體"/>
        </w:rPr>
      </w:pPr>
      <w:r>
        <w:rPr>
          <w:rFonts w:ascii="標楷體" w:eastAsia="標楷體" w:hint="eastAsia"/>
        </w:rPr>
        <w:t>校外委員按規定至少應</w:t>
      </w:r>
      <w:proofErr w:type="gramStart"/>
      <w:r>
        <w:rPr>
          <w:rFonts w:ascii="標楷體" w:eastAsia="標楷體" w:hint="eastAsia"/>
        </w:rPr>
        <w:t>佔</w:t>
      </w:r>
      <w:proofErr w:type="gramEnd"/>
      <w:r>
        <w:rPr>
          <w:rFonts w:ascii="標楷體" w:eastAsia="標楷體" w:hint="eastAsia"/>
        </w:rPr>
        <w:t>審查委員人數之三分之一。</w:t>
      </w:r>
    </w:p>
    <w:p w:rsidR="00F019FC" w:rsidRDefault="00F019FC" w:rsidP="00F019FC">
      <w:pPr>
        <w:numPr>
          <w:ilvl w:val="0"/>
          <w:numId w:val="1"/>
        </w:numPr>
        <w:ind w:leftChars="400" w:left="1699" w:hangingChars="308" w:hanging="739"/>
        <w:rPr>
          <w:rFonts w:ascii="標楷體" w:eastAsia="標楷體"/>
        </w:rPr>
      </w:pPr>
      <w:r>
        <w:rPr>
          <w:rFonts w:ascii="標楷體" w:eastAsia="標楷體" w:hint="eastAsia"/>
        </w:rPr>
        <w:t>此委員會成員亦為論文學位考試委員之當然委員。</w:t>
      </w:r>
    </w:p>
    <w:p w:rsidR="00F019FC" w:rsidRPr="008F2C6A" w:rsidRDefault="00F019FC" w:rsidP="00F019FC">
      <w:pPr>
        <w:numPr>
          <w:ilvl w:val="0"/>
          <w:numId w:val="1"/>
        </w:numPr>
        <w:ind w:leftChars="400" w:left="1699" w:hangingChars="308" w:hanging="739"/>
        <w:rPr>
          <w:rFonts w:ascii="標楷體" w:eastAsia="標楷體"/>
        </w:rPr>
      </w:pPr>
      <w:r w:rsidRPr="008F2C6A">
        <w:rPr>
          <w:rFonts w:ascii="標楷體" w:eastAsia="標楷體" w:hint="eastAsia"/>
        </w:rPr>
        <w:t>指導教授非本校專兼任教師時，口試委員應有一名由所長指派。但</w:t>
      </w:r>
      <w:r w:rsidRPr="008F2C6A">
        <w:rPr>
          <w:rFonts w:ascii="標楷體" w:eastAsia="標楷體"/>
        </w:rPr>
        <w:t>101學年度第2學期前</w:t>
      </w:r>
      <w:r w:rsidRPr="008F2C6A">
        <w:rPr>
          <w:rFonts w:ascii="標楷體" w:eastAsia="標楷體" w:hint="eastAsia"/>
        </w:rPr>
        <w:t>完成論文計畫審查之學</w:t>
      </w:r>
      <w:r w:rsidRPr="008F2C6A">
        <w:rPr>
          <w:rFonts w:ascii="標楷體" w:eastAsia="標楷體"/>
        </w:rPr>
        <w:t>生，不</w:t>
      </w:r>
      <w:proofErr w:type="gramStart"/>
      <w:r w:rsidRPr="008F2C6A">
        <w:rPr>
          <w:rFonts w:ascii="標楷體" w:eastAsia="標楷體"/>
        </w:rPr>
        <w:t>受此目限制</w:t>
      </w:r>
      <w:proofErr w:type="gramEnd"/>
      <w:r w:rsidRPr="008F2C6A">
        <w:rPr>
          <w:rFonts w:ascii="標楷體" w:eastAsia="標楷體"/>
        </w:rPr>
        <w:t>。</w:t>
      </w:r>
    </w:p>
    <w:p w:rsidR="00F019FC" w:rsidRDefault="00F019FC" w:rsidP="00F019FC">
      <w:pPr>
        <w:tabs>
          <w:tab w:val="num" w:pos="960"/>
          <w:tab w:val="num" w:pos="1320"/>
        </w:tabs>
        <w:ind w:leftChars="300" w:left="720"/>
        <w:rPr>
          <w:rFonts w:eastAsia="標楷體"/>
        </w:rPr>
      </w:pPr>
      <w:r w:rsidRPr="003B133B">
        <w:rPr>
          <w:rFonts w:ascii="標楷體" w:eastAsia="標楷體" w:hint="eastAsia"/>
        </w:rPr>
        <w:t xml:space="preserve">四  </w:t>
      </w:r>
      <w:r>
        <w:rPr>
          <w:rFonts w:ascii="標楷體" w:eastAsia="標楷體" w:hint="eastAsia"/>
          <w:b/>
          <w:u w:val="single"/>
        </w:rPr>
        <w:t>研究生學位考試</w:t>
      </w:r>
      <w:r>
        <w:rPr>
          <w:rFonts w:eastAsia="標楷體" w:hint="eastAsia"/>
        </w:rPr>
        <w:t>：</w:t>
      </w:r>
    </w:p>
    <w:p w:rsidR="00F019FC" w:rsidRDefault="00F019FC" w:rsidP="00F019FC">
      <w:pPr>
        <w:numPr>
          <w:ilvl w:val="0"/>
          <w:numId w:val="2"/>
        </w:numPr>
        <w:tabs>
          <w:tab w:val="num" w:pos="0"/>
        </w:tabs>
        <w:ind w:leftChars="400" w:left="1699" w:hangingChars="308" w:hanging="739"/>
        <w:rPr>
          <w:rFonts w:ascii="標楷體" w:eastAsia="標楷體"/>
        </w:rPr>
      </w:pPr>
      <w:r>
        <w:rPr>
          <w:rFonts w:ascii="標楷體" w:eastAsia="標楷體" w:hint="eastAsia"/>
        </w:rPr>
        <w:t>論文計劃審查通過六個月後，始得經指導教授之同意，填寫研究生學位考試申請表，申請論文考試；並應於</w:t>
      </w:r>
      <w:r>
        <w:rPr>
          <w:rFonts w:ascii="標楷體" w:eastAsia="標楷體" w:hint="eastAsia"/>
          <w:shd w:val="clear" w:color="auto" w:fill="FFFFFF"/>
        </w:rPr>
        <w:t>考試前一個月前將完成之論文，於所辦公開上架，並寄送每位口試委員</w:t>
      </w:r>
      <w:r>
        <w:rPr>
          <w:rFonts w:ascii="標楷體" w:eastAsia="標楷體" w:hint="eastAsia"/>
        </w:rPr>
        <w:t>。</w:t>
      </w:r>
    </w:p>
    <w:p w:rsidR="00F019FC" w:rsidRPr="00DD361C" w:rsidRDefault="00F019FC" w:rsidP="00F019FC">
      <w:pPr>
        <w:numPr>
          <w:ilvl w:val="0"/>
          <w:numId w:val="2"/>
        </w:numPr>
        <w:tabs>
          <w:tab w:val="num" w:pos="1276"/>
        </w:tabs>
        <w:ind w:leftChars="400" w:left="1638" w:hangingChars="308" w:hanging="678"/>
        <w:rPr>
          <w:rFonts w:ascii="標楷體" w:eastAsia="標楷體"/>
        </w:rPr>
      </w:pPr>
      <w:r w:rsidRPr="00DD361C">
        <w:rPr>
          <w:rFonts w:ascii="標楷體" w:eastAsia="標楷體" w:hint="eastAsia"/>
          <w:sz w:val="22"/>
          <w:szCs w:val="22"/>
        </w:rPr>
        <w:t>學位考試申請期間為自研究生完成該學期註冊手續起，至當學期學校行事曆規定休學截止日。應完成口試時間為上學期1月15日前；下學期7月15日前。因故未能依前述時間完成口試者，應備說明函，並經指導教授簽名同意。</w:t>
      </w:r>
    </w:p>
    <w:p w:rsidR="00F019FC" w:rsidRDefault="00F019FC" w:rsidP="00F019FC">
      <w:pPr>
        <w:numPr>
          <w:ilvl w:val="0"/>
          <w:numId w:val="2"/>
        </w:numPr>
        <w:tabs>
          <w:tab w:val="num" w:pos="1385"/>
        </w:tabs>
        <w:ind w:leftChars="400" w:left="1699" w:hangingChars="308" w:hanging="739"/>
        <w:rPr>
          <w:rFonts w:ascii="標楷體" w:eastAsia="標楷體"/>
        </w:rPr>
      </w:pPr>
      <w:r>
        <w:rPr>
          <w:rFonts w:ascii="標楷體" w:eastAsia="標楷體" w:hint="eastAsia"/>
        </w:rPr>
        <w:t>論文考試以全體委員三分之二以上同意通過，且平均評分滿七十分為及格。考試不及格者得重考一次，重考不及格者應予退學。</w:t>
      </w:r>
    </w:p>
    <w:p w:rsidR="00F019FC" w:rsidRPr="00E365A0" w:rsidRDefault="00F019FC" w:rsidP="00F019FC">
      <w:pPr>
        <w:numPr>
          <w:ilvl w:val="0"/>
          <w:numId w:val="2"/>
        </w:numPr>
        <w:tabs>
          <w:tab w:val="num" w:pos="1385"/>
        </w:tabs>
        <w:ind w:leftChars="400" w:left="1699" w:hangingChars="308" w:hanging="739"/>
        <w:rPr>
          <w:rFonts w:ascii="標楷體" w:eastAsia="標楷體"/>
          <w:shd w:val="pct15" w:color="auto" w:fill="FFFFFF"/>
        </w:rPr>
      </w:pPr>
      <w:r w:rsidRPr="00E365A0">
        <w:rPr>
          <w:rFonts w:ascii="標楷體" w:eastAsia="標楷體" w:hint="eastAsia"/>
        </w:rPr>
        <w:t>研究生學位考試應於擬畢業當學期</w:t>
      </w:r>
      <w:proofErr w:type="gramStart"/>
      <w:r w:rsidRPr="00DD361C">
        <w:rPr>
          <w:rFonts w:ascii="標楷體" w:eastAsia="標楷體" w:hint="eastAsia"/>
        </w:rPr>
        <w:t>（</w:t>
      </w:r>
      <w:proofErr w:type="gramEnd"/>
      <w:r w:rsidRPr="00DD361C">
        <w:rPr>
          <w:rFonts w:ascii="標楷體" w:eastAsia="標楷體" w:hint="eastAsia"/>
        </w:rPr>
        <w:t>上</w:t>
      </w:r>
      <w:proofErr w:type="gramStart"/>
      <w:r w:rsidRPr="00DD361C">
        <w:rPr>
          <w:rFonts w:ascii="標楷體" w:eastAsia="標楷體" w:hint="eastAsia"/>
        </w:rPr>
        <w:t>學期學期</w:t>
      </w:r>
      <w:proofErr w:type="gramEnd"/>
      <w:r w:rsidRPr="00DD361C">
        <w:rPr>
          <w:rFonts w:ascii="標楷體" w:eastAsia="標楷體" w:hint="eastAsia"/>
        </w:rPr>
        <w:t>結束時間為1月31日，下</w:t>
      </w:r>
      <w:proofErr w:type="gramStart"/>
      <w:r w:rsidRPr="00DD361C">
        <w:rPr>
          <w:rFonts w:ascii="標楷體" w:eastAsia="標楷體" w:hint="eastAsia"/>
        </w:rPr>
        <w:t>學期學期</w:t>
      </w:r>
      <w:proofErr w:type="gramEnd"/>
      <w:r w:rsidRPr="00DD361C">
        <w:rPr>
          <w:rFonts w:ascii="標楷體" w:eastAsia="標楷體" w:hint="eastAsia"/>
        </w:rPr>
        <w:t>結束時間為7月31日。）</w:t>
      </w:r>
      <w:r w:rsidRPr="00E365A0">
        <w:rPr>
          <w:rFonts w:ascii="標楷體" w:eastAsia="標楷體" w:hint="eastAsia"/>
        </w:rPr>
        <w:t>舉行完畢，並以成績報告單送達教務處登錄日期為通過學位考試時間。</w:t>
      </w:r>
    </w:p>
    <w:p w:rsidR="00F019FC" w:rsidRDefault="00F019FC" w:rsidP="00F019FC">
      <w:pPr>
        <w:numPr>
          <w:ilvl w:val="0"/>
          <w:numId w:val="3"/>
        </w:numPr>
        <w:tabs>
          <w:tab w:val="num" w:pos="960"/>
        </w:tabs>
        <w:spacing w:beforeLines="50" w:before="180"/>
        <w:ind w:left="482" w:hanging="482"/>
        <w:jc w:val="both"/>
        <w:rPr>
          <w:rFonts w:ascii="標楷體" w:eastAsia="標楷體"/>
        </w:rPr>
      </w:pPr>
      <w:r>
        <w:rPr>
          <w:rFonts w:ascii="標楷體" w:eastAsia="標楷體" w:hint="eastAsia"/>
        </w:rPr>
        <w:t>本規定經所</w:t>
      </w:r>
      <w:proofErr w:type="gramStart"/>
      <w:r>
        <w:rPr>
          <w:rFonts w:ascii="標楷體" w:eastAsia="標楷體" w:hint="eastAsia"/>
        </w:rPr>
        <w:t>務</w:t>
      </w:r>
      <w:proofErr w:type="gramEnd"/>
      <w:r>
        <w:rPr>
          <w:rFonts w:ascii="標楷體" w:eastAsia="標楷體" w:hint="eastAsia"/>
        </w:rPr>
        <w:t>會議通過後，於93學年起開始施行。修正時亦同。</w:t>
      </w:r>
    </w:p>
    <w:p w:rsidR="00621BD3" w:rsidRDefault="00621BD3">
      <w:bookmarkStart w:id="1" w:name="_GoBack"/>
      <w:bookmarkEnd w:id="1"/>
    </w:p>
    <w:sectPr w:rsidR="00621BD3">
      <w:footerReference w:type="default" r:id="rId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514" w:rsidRDefault="00F019FC" w:rsidP="00C60E7E">
    <w:pPr>
      <w:pStyle w:val="a3"/>
      <w:jc w:val="center"/>
    </w:pPr>
    <w:r>
      <w:rPr>
        <w:rFonts w:hint="eastAsia"/>
      </w:rPr>
      <w:t>3-</w:t>
    </w:r>
    <w:r>
      <w:fldChar w:fldCharType="begin"/>
    </w:r>
    <w:r>
      <w:instrText xml:space="preserve"> PAGE   \* MERGEFORMAT </w:instrText>
    </w:r>
    <w:r>
      <w:fldChar w:fldCharType="separate"/>
    </w:r>
    <w:r w:rsidRPr="00F019FC">
      <w:rPr>
        <w:noProof/>
        <w:lang w:val="zh-TW"/>
      </w:rPr>
      <w:t>1</w:t>
    </w:r>
    <w:r>
      <w:rPr>
        <w:noProof/>
        <w:lang w:val="zh-TW"/>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4892"/>
    <w:multiLevelType w:val="singleLevel"/>
    <w:tmpl w:val="1E04DBDE"/>
    <w:lvl w:ilvl="0">
      <w:start w:val="1"/>
      <w:numFmt w:val="taiwaneseCountingThousand"/>
      <w:lvlText w:val="（%1）"/>
      <w:lvlJc w:val="left"/>
      <w:pPr>
        <w:tabs>
          <w:tab w:val="num" w:pos="1560"/>
        </w:tabs>
        <w:ind w:left="1560" w:firstLine="0"/>
      </w:pPr>
      <w:rPr>
        <w:rFonts w:hint="eastAsia"/>
      </w:rPr>
    </w:lvl>
  </w:abstractNum>
  <w:abstractNum w:abstractNumId="1">
    <w:nsid w:val="2FAC1EB6"/>
    <w:multiLevelType w:val="hybridMultilevel"/>
    <w:tmpl w:val="E100755A"/>
    <w:lvl w:ilvl="0" w:tplc="D4A08FCC">
      <w:start w:val="1"/>
      <w:numFmt w:val="taiwaneseCountingThousand"/>
      <w:lvlText w:val="第%1條"/>
      <w:lvlJc w:val="left"/>
      <w:pPr>
        <w:tabs>
          <w:tab w:val="num" w:pos="480"/>
        </w:tabs>
        <w:ind w:left="480" w:hanging="480"/>
      </w:pPr>
      <w:rPr>
        <w:rFonts w:hint="eastAsia"/>
      </w:rPr>
    </w:lvl>
    <w:lvl w:ilvl="1" w:tplc="1A46751C">
      <w:start w:val="1"/>
      <w:numFmt w:val="decimal"/>
      <w:lvlText w:val="%2."/>
      <w:lvlJc w:val="left"/>
      <w:pPr>
        <w:tabs>
          <w:tab w:val="num" w:pos="960"/>
        </w:tabs>
        <w:ind w:left="960" w:hanging="480"/>
      </w:pPr>
      <w:rPr>
        <w:rFonts w:hint="eastAsia"/>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4ECF116C"/>
    <w:multiLevelType w:val="singleLevel"/>
    <w:tmpl w:val="541C2BA0"/>
    <w:lvl w:ilvl="0">
      <w:start w:val="1"/>
      <w:numFmt w:val="taiwaneseCountingThousand"/>
      <w:lvlText w:val="第%1條"/>
      <w:lvlJc w:val="left"/>
      <w:pPr>
        <w:ind w:left="0" w:firstLine="0"/>
      </w:pPr>
      <w:rPr>
        <w:rFonts w:ascii="標楷體" w:eastAsia="標楷體" w:hAnsi="標楷體" w:hint="eastAsia"/>
      </w:rPr>
    </w:lvl>
  </w:abstractNum>
  <w:abstractNum w:abstractNumId="3">
    <w:nsid w:val="4F7F0327"/>
    <w:multiLevelType w:val="singleLevel"/>
    <w:tmpl w:val="7110F152"/>
    <w:lvl w:ilvl="0">
      <w:start w:val="1"/>
      <w:numFmt w:val="taiwaneseCountingThousand"/>
      <w:lvlText w:val="（%1）"/>
      <w:lvlJc w:val="left"/>
      <w:pPr>
        <w:tabs>
          <w:tab w:val="num" w:pos="1702"/>
        </w:tabs>
        <w:ind w:left="1702" w:hanging="425"/>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9FC"/>
    <w:rsid w:val="00621BD3"/>
    <w:rsid w:val="00F019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9FC"/>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F019FC"/>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019FC"/>
    <w:rPr>
      <w:rFonts w:ascii="Cambria" w:eastAsia="新細明體" w:hAnsi="Cambria" w:cs="Times New Roman"/>
      <w:b/>
      <w:bCs/>
      <w:kern w:val="52"/>
      <w:sz w:val="52"/>
      <w:szCs w:val="52"/>
    </w:rPr>
  </w:style>
  <w:style w:type="paragraph" w:styleId="a3">
    <w:name w:val="footer"/>
    <w:basedOn w:val="a"/>
    <w:link w:val="a4"/>
    <w:uiPriority w:val="99"/>
    <w:unhideWhenUsed/>
    <w:rsid w:val="00F019FC"/>
    <w:pPr>
      <w:tabs>
        <w:tab w:val="center" w:pos="4153"/>
        <w:tab w:val="right" w:pos="8306"/>
      </w:tabs>
      <w:snapToGrid w:val="0"/>
    </w:pPr>
    <w:rPr>
      <w:sz w:val="20"/>
    </w:rPr>
  </w:style>
  <w:style w:type="character" w:customStyle="1" w:styleId="a4">
    <w:name w:val="頁尾 字元"/>
    <w:basedOn w:val="a0"/>
    <w:link w:val="a3"/>
    <w:uiPriority w:val="99"/>
    <w:rsid w:val="00F019FC"/>
    <w:rPr>
      <w:rFonts w:ascii="Times New Roman" w:eastAsia="新細明體" w:hAnsi="Times New Roman" w:cs="Times New Roman"/>
      <w:sz w:val="20"/>
      <w:szCs w:val="20"/>
    </w:rPr>
  </w:style>
  <w:style w:type="paragraph" w:styleId="a5">
    <w:name w:val="List Paragraph"/>
    <w:basedOn w:val="a"/>
    <w:link w:val="a6"/>
    <w:uiPriority w:val="34"/>
    <w:qFormat/>
    <w:rsid w:val="00F019FC"/>
    <w:pPr>
      <w:ind w:leftChars="200" w:left="480"/>
    </w:pPr>
    <w:rPr>
      <w:szCs w:val="24"/>
    </w:rPr>
  </w:style>
  <w:style w:type="paragraph" w:styleId="3">
    <w:name w:val="Body Text Indent 3"/>
    <w:basedOn w:val="a"/>
    <w:link w:val="30"/>
    <w:unhideWhenUsed/>
    <w:rsid w:val="00F019FC"/>
    <w:pPr>
      <w:spacing w:after="120"/>
      <w:ind w:leftChars="200" w:left="480"/>
    </w:pPr>
    <w:rPr>
      <w:sz w:val="16"/>
      <w:szCs w:val="16"/>
    </w:rPr>
  </w:style>
  <w:style w:type="character" w:customStyle="1" w:styleId="30">
    <w:name w:val="本文縮排 3 字元"/>
    <w:basedOn w:val="a0"/>
    <w:link w:val="3"/>
    <w:rsid w:val="00F019FC"/>
    <w:rPr>
      <w:rFonts w:ascii="Times New Roman" w:eastAsia="新細明體" w:hAnsi="Times New Roman" w:cs="Times New Roman"/>
      <w:sz w:val="16"/>
      <w:szCs w:val="16"/>
    </w:rPr>
  </w:style>
  <w:style w:type="character" w:customStyle="1" w:styleId="a6">
    <w:name w:val="清單段落 字元"/>
    <w:link w:val="a5"/>
    <w:uiPriority w:val="34"/>
    <w:rsid w:val="00F019FC"/>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9FC"/>
    <w:pPr>
      <w:widowControl w:val="0"/>
    </w:pPr>
    <w:rPr>
      <w:rFonts w:ascii="Times New Roman" w:eastAsia="新細明體" w:hAnsi="Times New Roman" w:cs="Times New Roman"/>
      <w:szCs w:val="20"/>
    </w:rPr>
  </w:style>
  <w:style w:type="paragraph" w:styleId="1">
    <w:name w:val="heading 1"/>
    <w:basedOn w:val="a"/>
    <w:next w:val="a"/>
    <w:link w:val="10"/>
    <w:uiPriority w:val="9"/>
    <w:qFormat/>
    <w:rsid w:val="00F019FC"/>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019FC"/>
    <w:rPr>
      <w:rFonts w:ascii="Cambria" w:eastAsia="新細明體" w:hAnsi="Cambria" w:cs="Times New Roman"/>
      <w:b/>
      <w:bCs/>
      <w:kern w:val="52"/>
      <w:sz w:val="52"/>
      <w:szCs w:val="52"/>
    </w:rPr>
  </w:style>
  <w:style w:type="paragraph" w:styleId="a3">
    <w:name w:val="footer"/>
    <w:basedOn w:val="a"/>
    <w:link w:val="a4"/>
    <w:uiPriority w:val="99"/>
    <w:unhideWhenUsed/>
    <w:rsid w:val="00F019FC"/>
    <w:pPr>
      <w:tabs>
        <w:tab w:val="center" w:pos="4153"/>
        <w:tab w:val="right" w:pos="8306"/>
      </w:tabs>
      <w:snapToGrid w:val="0"/>
    </w:pPr>
    <w:rPr>
      <w:sz w:val="20"/>
    </w:rPr>
  </w:style>
  <w:style w:type="character" w:customStyle="1" w:styleId="a4">
    <w:name w:val="頁尾 字元"/>
    <w:basedOn w:val="a0"/>
    <w:link w:val="a3"/>
    <w:uiPriority w:val="99"/>
    <w:rsid w:val="00F019FC"/>
    <w:rPr>
      <w:rFonts w:ascii="Times New Roman" w:eastAsia="新細明體" w:hAnsi="Times New Roman" w:cs="Times New Roman"/>
      <w:sz w:val="20"/>
      <w:szCs w:val="20"/>
    </w:rPr>
  </w:style>
  <w:style w:type="paragraph" w:styleId="a5">
    <w:name w:val="List Paragraph"/>
    <w:basedOn w:val="a"/>
    <w:link w:val="a6"/>
    <w:uiPriority w:val="34"/>
    <w:qFormat/>
    <w:rsid w:val="00F019FC"/>
    <w:pPr>
      <w:ind w:leftChars="200" w:left="480"/>
    </w:pPr>
    <w:rPr>
      <w:szCs w:val="24"/>
    </w:rPr>
  </w:style>
  <w:style w:type="paragraph" w:styleId="3">
    <w:name w:val="Body Text Indent 3"/>
    <w:basedOn w:val="a"/>
    <w:link w:val="30"/>
    <w:unhideWhenUsed/>
    <w:rsid w:val="00F019FC"/>
    <w:pPr>
      <w:spacing w:after="120"/>
      <w:ind w:leftChars="200" w:left="480"/>
    </w:pPr>
    <w:rPr>
      <w:sz w:val="16"/>
      <w:szCs w:val="16"/>
    </w:rPr>
  </w:style>
  <w:style w:type="character" w:customStyle="1" w:styleId="30">
    <w:name w:val="本文縮排 3 字元"/>
    <w:basedOn w:val="a0"/>
    <w:link w:val="3"/>
    <w:rsid w:val="00F019FC"/>
    <w:rPr>
      <w:rFonts w:ascii="Times New Roman" w:eastAsia="新細明體" w:hAnsi="Times New Roman" w:cs="Times New Roman"/>
      <w:sz w:val="16"/>
      <w:szCs w:val="16"/>
    </w:rPr>
  </w:style>
  <w:style w:type="character" w:customStyle="1" w:styleId="a6">
    <w:name w:val="清單段落 字元"/>
    <w:link w:val="a5"/>
    <w:uiPriority w:val="34"/>
    <w:rsid w:val="00F019FC"/>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EAS13F</dc:creator>
  <cp:lastModifiedBy>EAS13F</cp:lastModifiedBy>
  <cp:revision>1</cp:revision>
  <dcterms:created xsi:type="dcterms:W3CDTF">2014-12-01T03:02:00Z</dcterms:created>
  <dcterms:modified xsi:type="dcterms:W3CDTF">2014-12-01T03:02:00Z</dcterms:modified>
</cp:coreProperties>
</file>